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92FC6">
      <w:pPr>
        <w:jc w:val="center"/>
        <w:rPr>
          <w:sz w:val="28"/>
          <w:szCs w:val="28"/>
        </w:rPr>
      </w:pPr>
    </w:p>
    <w:p w14:paraId="6B926F7C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Утверждаю: </w:t>
      </w:r>
    </w:p>
    <w:p w14:paraId="702617A7">
      <w:pPr>
        <w:ind w:left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 Богураевского</w:t>
      </w:r>
    </w:p>
    <w:p w14:paraId="5725EFDD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сельского поселения </w:t>
      </w:r>
    </w:p>
    <w:p w14:paraId="704D182A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В.П.Белоконев_________</w:t>
      </w:r>
    </w:p>
    <w:p w14:paraId="6536E2CF">
      <w:pPr>
        <w:rPr>
          <w:b/>
          <w:bCs/>
          <w:sz w:val="28"/>
          <w:szCs w:val="28"/>
        </w:rPr>
      </w:pPr>
    </w:p>
    <w:p w14:paraId="75AF7749">
      <w:pPr>
        <w:jc w:val="center"/>
        <w:rPr>
          <w:b/>
          <w:bCs/>
          <w:color w:val="FFFFFF"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ПРОТОКОЛ</w:t>
      </w:r>
      <w:r>
        <w:rPr>
          <w:b/>
          <w:bCs/>
          <w:color w:val="FFFFFF"/>
          <w:sz w:val="28"/>
          <w:szCs w:val="28"/>
          <w:u w:val="single"/>
        </w:rPr>
        <w:t>.</w:t>
      </w:r>
    </w:p>
    <w:p w14:paraId="575956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рабочей группы по профилактике </w:t>
      </w:r>
      <w:r>
        <w:rPr>
          <w:b/>
          <w:sz w:val="28"/>
          <w:szCs w:val="28"/>
        </w:rPr>
        <w:t>терроризма, экстремизма</w:t>
      </w:r>
      <w:r>
        <w:rPr>
          <w:b/>
          <w:bCs/>
          <w:sz w:val="28"/>
          <w:szCs w:val="28"/>
        </w:rPr>
        <w:t xml:space="preserve"> и  межнациональных (межэтнических) отношений на территории Богураевского сельского поселения </w:t>
      </w:r>
    </w:p>
    <w:p w14:paraId="409471AC">
      <w:pPr>
        <w:jc w:val="center"/>
        <w:rPr>
          <w:b/>
          <w:bCs/>
          <w:sz w:val="28"/>
          <w:szCs w:val="28"/>
        </w:rPr>
      </w:pPr>
    </w:p>
    <w:p w14:paraId="781E9421">
      <w:pPr>
        <w:jc w:val="center"/>
        <w:rPr>
          <w:b/>
          <w:bCs/>
          <w:sz w:val="28"/>
          <w:szCs w:val="28"/>
        </w:rPr>
      </w:pPr>
    </w:p>
    <w:p w14:paraId="3108E446">
      <w:pPr>
        <w:jc w:val="both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20</w:t>
      </w:r>
      <w:r>
        <w:rPr>
          <w:b/>
          <w:bCs/>
          <w:sz w:val="28"/>
          <w:szCs w:val="28"/>
        </w:rPr>
        <w:t>.</w:t>
      </w:r>
      <w:r>
        <w:rPr>
          <w:rFonts w:hint="default"/>
          <w:b/>
          <w:bCs/>
          <w:sz w:val="28"/>
          <w:szCs w:val="28"/>
          <w:lang w:val="ru-RU"/>
        </w:rPr>
        <w:t>12</w:t>
      </w:r>
      <w:r>
        <w:rPr>
          <w:b/>
          <w:bCs/>
          <w:sz w:val="28"/>
          <w:szCs w:val="28"/>
        </w:rPr>
        <w:t>.2024 года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№ </w:t>
      </w:r>
      <w:r>
        <w:rPr>
          <w:rFonts w:hint="default"/>
          <w:b/>
          <w:bCs/>
          <w:sz w:val="28"/>
          <w:szCs w:val="28"/>
          <w:lang w:val="ru-RU"/>
        </w:rPr>
        <w:t>4</w:t>
      </w:r>
      <w:bookmarkStart w:id="0" w:name="_GoBack"/>
      <w:bookmarkEnd w:id="0"/>
      <w:r>
        <w:rPr>
          <w:b/>
          <w:bCs/>
          <w:sz w:val="28"/>
          <w:szCs w:val="28"/>
        </w:rPr>
        <w:t xml:space="preserve">                                      х. Богураев</w:t>
      </w:r>
    </w:p>
    <w:p w14:paraId="38BF6228">
      <w:pPr>
        <w:jc w:val="both"/>
        <w:rPr>
          <w:bCs/>
          <w:sz w:val="28"/>
          <w:szCs w:val="28"/>
        </w:rPr>
      </w:pPr>
    </w:p>
    <w:p w14:paraId="7DBDA4A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место проведения </w:t>
      </w:r>
    </w:p>
    <w:p w14:paraId="2C0685B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здание администрации </w:t>
      </w:r>
    </w:p>
    <w:p w14:paraId="32692D8A">
      <w:pPr>
        <w:rPr>
          <w:sz w:val="28"/>
          <w:szCs w:val="28"/>
        </w:rPr>
      </w:pPr>
    </w:p>
    <w:p w14:paraId="483C9374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ПРЕДСЕДАТЕЛЬ:</w:t>
      </w:r>
      <w:r>
        <w:rPr>
          <w:sz w:val="28"/>
          <w:szCs w:val="28"/>
        </w:rPr>
        <w:t xml:space="preserve">   Неграмотнов В.Е. - </w:t>
      </w:r>
      <w:r>
        <w:rPr>
          <w:bCs/>
          <w:sz w:val="28"/>
          <w:szCs w:val="28"/>
        </w:rPr>
        <w:t xml:space="preserve"> заведующий </w:t>
      </w:r>
      <w:r>
        <w:rPr>
          <w:sz w:val="28"/>
          <w:szCs w:val="28"/>
        </w:rPr>
        <w:t xml:space="preserve">сектором  муниципального хозяйства Администрации </w:t>
      </w:r>
      <w:r>
        <w:rPr>
          <w:bCs/>
          <w:sz w:val="28"/>
          <w:szCs w:val="28"/>
        </w:rPr>
        <w:t>Богураевского</w:t>
      </w:r>
      <w:r>
        <w:rPr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>;</w:t>
      </w:r>
    </w:p>
    <w:p w14:paraId="522E9689">
      <w:pPr>
        <w:ind w:firstLine="567"/>
        <w:jc w:val="both"/>
        <w:rPr>
          <w:bCs/>
          <w:sz w:val="28"/>
          <w:szCs w:val="28"/>
        </w:rPr>
      </w:pPr>
    </w:p>
    <w:p w14:paraId="774DCB3C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СЕКРЕТАРЬ: </w:t>
      </w:r>
      <w:r>
        <w:rPr>
          <w:sz w:val="28"/>
          <w:szCs w:val="28"/>
        </w:rPr>
        <w:t xml:space="preserve"> Безуглова Н.С.-  старший инспектор Администрации Богураевского сельского поселения;</w:t>
      </w:r>
    </w:p>
    <w:p w14:paraId="123B71CC">
      <w:pPr>
        <w:jc w:val="both"/>
        <w:rPr>
          <w:b/>
          <w:bCs/>
          <w:sz w:val="28"/>
          <w:szCs w:val="28"/>
        </w:rPr>
      </w:pPr>
    </w:p>
    <w:p w14:paraId="0D6E1E3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ЧЛЕНЫ КОМИССИИ: </w:t>
      </w:r>
    </w:p>
    <w:p w14:paraId="6F7A08F1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Денисова Л.В. – специалист сектора муниципального хозяйства;</w:t>
      </w:r>
    </w:p>
    <w:p w14:paraId="5A4568F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2.</w:t>
      </w:r>
      <w:r>
        <w:rPr>
          <w:bCs/>
          <w:sz w:val="28"/>
          <w:szCs w:val="28"/>
        </w:rPr>
        <w:t xml:space="preserve"> Леонова И.Ф.</w:t>
      </w:r>
      <w:r>
        <w:rPr>
          <w:sz w:val="28"/>
          <w:szCs w:val="28"/>
        </w:rPr>
        <w:t>- инспектор ВУС Администрации Богураевского сельского поселения.</w:t>
      </w:r>
    </w:p>
    <w:p w14:paraId="30B613D4">
      <w:pPr>
        <w:jc w:val="both"/>
        <w:rPr>
          <w:b/>
          <w:sz w:val="28"/>
          <w:szCs w:val="28"/>
        </w:rPr>
      </w:pPr>
    </w:p>
    <w:p w14:paraId="735D469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ПРИГЛАШЕННЫЕ:</w:t>
      </w:r>
    </w:p>
    <w:p w14:paraId="6F22D210">
      <w:pPr>
        <w:rPr>
          <w:sz w:val="28"/>
          <w:szCs w:val="28"/>
        </w:rPr>
      </w:pPr>
    </w:p>
    <w:p w14:paraId="551BF9F7">
      <w:pPr>
        <w:rPr>
          <w:sz w:val="28"/>
          <w:szCs w:val="28"/>
        </w:rPr>
      </w:pPr>
      <w:r>
        <w:rPr>
          <w:sz w:val="28"/>
          <w:szCs w:val="28"/>
        </w:rPr>
        <w:t>1. Подорогина О.В. -  директор Богураевской  КС</w:t>
      </w:r>
    </w:p>
    <w:p w14:paraId="23C061C4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2. Демченко Н.Н.  -  директор МБОУ Какичевская ООШ;</w:t>
      </w:r>
    </w:p>
    <w:p w14:paraId="24FB673F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3. Воробьева Е.Н.-  директор МБОУ Чапаевская СОШ;</w:t>
      </w:r>
    </w:p>
    <w:p w14:paraId="28B27B39">
      <w:pPr>
        <w:rPr>
          <w:b/>
          <w:sz w:val="28"/>
          <w:szCs w:val="28"/>
        </w:rPr>
      </w:pPr>
      <w:r>
        <w:rPr>
          <w:sz w:val="28"/>
          <w:szCs w:val="28"/>
        </w:rPr>
        <w:t>4. Колесникова Н.В. – директор  МБОУ Богураевская СОШ.</w:t>
      </w:r>
    </w:p>
    <w:p w14:paraId="7E0FAB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0261F172">
      <w:pPr>
        <w:jc w:val="center"/>
        <w:rPr>
          <w:b/>
          <w:bCs/>
          <w:sz w:val="28"/>
          <w:szCs w:val="28"/>
        </w:rPr>
      </w:pPr>
    </w:p>
    <w:p w14:paraId="37AC93D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ПОВЕСТКА  ДНЯ:</w:t>
      </w:r>
    </w:p>
    <w:p w14:paraId="4C87D1A6">
      <w:pPr>
        <w:pStyle w:val="10"/>
        <w:shd w:val="clear" w:color="auto" w:fill="FFFFFF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1. </w:t>
      </w:r>
      <w:r>
        <w:rPr>
          <w:rStyle w:val="12"/>
          <w:rFonts w:hint="default"/>
          <w:sz w:val="28"/>
          <w:szCs w:val="28"/>
          <w:lang w:val="ru-RU"/>
        </w:rPr>
        <w:t xml:space="preserve"> Об обеспечении межнационального мира и согласия </w:t>
      </w:r>
      <w:r>
        <w:rPr>
          <w:sz w:val="28"/>
          <w:szCs w:val="28"/>
        </w:rPr>
        <w:t xml:space="preserve"> на территории Богураевского сельского поселения</w:t>
      </w:r>
      <w:r>
        <w:rPr>
          <w:rFonts w:hint="default"/>
          <w:sz w:val="28"/>
          <w:szCs w:val="28"/>
          <w:lang w:val="ru-RU"/>
        </w:rPr>
        <w:t>, в том числе в условиях проведения специальной военной операции.</w:t>
      </w:r>
      <w:r>
        <w:rPr>
          <w:sz w:val="28"/>
          <w:szCs w:val="28"/>
        </w:rPr>
        <w:t xml:space="preserve"> </w:t>
      </w:r>
    </w:p>
    <w:p w14:paraId="02DE8A1D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СЛУШАЛИ: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 обеспечении межнационального и межконфессионального мира и согласия на территории поселения.</w:t>
      </w:r>
    </w:p>
    <w:p w14:paraId="18DB537F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ИНФОРМАЦИЯ: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Неграмотнов В.Е. –заведующий сектором муниципального хозяйства  Администрации Богураевского сельского поселения.</w:t>
      </w:r>
    </w:p>
    <w:p w14:paraId="71211494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</w:p>
    <w:p w14:paraId="1AF7BE25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14:paraId="42537C7E">
      <w:pPr>
        <w:pStyle w:val="10"/>
        <w:shd w:val="clear" w:color="auto" w:fill="FFFFFF"/>
        <w:jc w:val="both"/>
        <w:rPr>
          <w:rFonts w:hint="default" w:eastAsia="Times New Roman"/>
          <w:bCs/>
          <w:sz w:val="28"/>
          <w:szCs w:val="28"/>
          <w:lang w:val="ru-RU"/>
        </w:rPr>
      </w:pPr>
      <w:r>
        <w:rPr>
          <w:rFonts w:eastAsia="Times New Roman"/>
          <w:bCs/>
          <w:sz w:val="28"/>
          <w:szCs w:val="28"/>
        </w:rPr>
        <w:t xml:space="preserve">1. </w:t>
      </w:r>
      <w:r>
        <w:rPr>
          <w:rFonts w:eastAsia="Times New Roman"/>
          <w:bCs/>
          <w:sz w:val="28"/>
          <w:szCs w:val="28"/>
          <w:lang w:val="ru-RU"/>
        </w:rPr>
        <w:t>Продолжить</w:t>
      </w:r>
      <w:r>
        <w:rPr>
          <w:rFonts w:hint="default" w:eastAsia="Times New Roman"/>
          <w:bCs/>
          <w:sz w:val="28"/>
          <w:szCs w:val="28"/>
          <w:lang w:val="ru-RU"/>
        </w:rPr>
        <w:t xml:space="preserve"> разъяснительную работу , направленную на гармонизацию межэтнических отношений на территории поселения.</w:t>
      </w:r>
    </w:p>
    <w:p w14:paraId="0D96B241">
      <w:pPr>
        <w:pStyle w:val="10"/>
        <w:shd w:val="clear" w:color="auto" w:fill="FFFFFF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val="ru-RU"/>
        </w:rPr>
        <w:t>Проводить</w:t>
      </w:r>
      <w:r>
        <w:rPr>
          <w:rFonts w:hint="default"/>
          <w:sz w:val="28"/>
          <w:szCs w:val="28"/>
          <w:lang w:val="ru-RU"/>
        </w:rPr>
        <w:t xml:space="preserve"> культурные, информационно-пропагандистские мероприятия с привлечением молодежи.</w:t>
      </w:r>
    </w:p>
    <w:p w14:paraId="59EF212E">
      <w:pPr>
        <w:rPr>
          <w:sz w:val="28"/>
          <w:szCs w:val="28"/>
        </w:rPr>
      </w:pPr>
      <w:r>
        <w:rPr>
          <w:sz w:val="28"/>
          <w:szCs w:val="28"/>
        </w:rPr>
        <w:t>3. Вести активную работу по профилактике межнациональных конфликтов.</w:t>
      </w:r>
    </w:p>
    <w:p w14:paraId="422BE950">
      <w:pPr>
        <w:rPr>
          <w:sz w:val="28"/>
          <w:szCs w:val="28"/>
        </w:rPr>
      </w:pPr>
    </w:p>
    <w:p w14:paraId="2BA73A3A">
      <w:pPr>
        <w:rPr>
          <w:sz w:val="28"/>
          <w:szCs w:val="28"/>
        </w:rPr>
      </w:pPr>
    </w:p>
    <w:p w14:paraId="76F920A3">
      <w:pPr>
        <w:rPr>
          <w:sz w:val="28"/>
          <w:szCs w:val="28"/>
        </w:rPr>
      </w:pPr>
    </w:p>
    <w:p w14:paraId="5D051F67">
      <w:pPr>
        <w:tabs>
          <w:tab w:val="left" w:pos="6870"/>
        </w:tabs>
        <w:rPr>
          <w:sz w:val="28"/>
          <w:szCs w:val="28"/>
        </w:rPr>
      </w:pPr>
    </w:p>
    <w:p w14:paraId="77722C9A">
      <w:pPr>
        <w:tabs>
          <w:tab w:val="left" w:pos="6870"/>
        </w:tabs>
        <w:rPr>
          <w:sz w:val="28"/>
          <w:szCs w:val="28"/>
        </w:rPr>
      </w:pPr>
    </w:p>
    <w:p w14:paraId="3608057D">
      <w:pPr>
        <w:tabs>
          <w:tab w:val="left" w:pos="6870"/>
        </w:tabs>
        <w:rPr>
          <w:sz w:val="28"/>
          <w:szCs w:val="28"/>
        </w:rPr>
      </w:pPr>
    </w:p>
    <w:p w14:paraId="6757FC4A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 xml:space="preserve"> Председатель   </w:t>
      </w:r>
      <w:r>
        <w:rPr>
          <w:sz w:val="28"/>
          <w:szCs w:val="28"/>
        </w:rPr>
        <w:tab/>
      </w:r>
      <w:r>
        <w:rPr>
          <w:sz w:val="28"/>
          <w:szCs w:val="28"/>
        </w:rPr>
        <w:t>Неграмотнов В.Е.</w:t>
      </w:r>
    </w:p>
    <w:p w14:paraId="3AFD9462">
      <w:pPr>
        <w:rPr>
          <w:sz w:val="28"/>
          <w:szCs w:val="28"/>
        </w:rPr>
      </w:pPr>
    </w:p>
    <w:p w14:paraId="7F55504D">
      <w:pPr>
        <w:rPr>
          <w:sz w:val="28"/>
          <w:szCs w:val="28"/>
        </w:rPr>
      </w:pPr>
    </w:p>
    <w:p w14:paraId="1E6D1AA8">
      <w:pPr>
        <w:rPr>
          <w:sz w:val="28"/>
          <w:szCs w:val="28"/>
        </w:rPr>
      </w:pPr>
    </w:p>
    <w:p w14:paraId="6EB5B4ED">
      <w:pPr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Безуглова Н.С.</w:t>
      </w:r>
    </w:p>
    <w:p w14:paraId="6B5559C3"/>
    <w:p w14:paraId="7E329A2B"/>
    <w:p w14:paraId="6DD7A477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797AC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0760E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1D94B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54B619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C54E4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AA6CC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70C628"/>
    <w:multiLevelType w:val="singleLevel"/>
    <w:tmpl w:val="2E70C62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20"/>
    <w:rsid w:val="00071D7E"/>
    <w:rsid w:val="00083330"/>
    <w:rsid w:val="0009279D"/>
    <w:rsid w:val="000D0A3D"/>
    <w:rsid w:val="000D20E1"/>
    <w:rsid w:val="000F7D5A"/>
    <w:rsid w:val="001017AE"/>
    <w:rsid w:val="00137FA2"/>
    <w:rsid w:val="001A5B80"/>
    <w:rsid w:val="001C276E"/>
    <w:rsid w:val="001C7057"/>
    <w:rsid w:val="00245A54"/>
    <w:rsid w:val="00290A51"/>
    <w:rsid w:val="002C3E86"/>
    <w:rsid w:val="003409B5"/>
    <w:rsid w:val="003711DF"/>
    <w:rsid w:val="003B5056"/>
    <w:rsid w:val="003C40F9"/>
    <w:rsid w:val="00427367"/>
    <w:rsid w:val="00491876"/>
    <w:rsid w:val="0049644B"/>
    <w:rsid w:val="004A1AE2"/>
    <w:rsid w:val="004E6AEF"/>
    <w:rsid w:val="005337AC"/>
    <w:rsid w:val="00554E95"/>
    <w:rsid w:val="00590049"/>
    <w:rsid w:val="005914D0"/>
    <w:rsid w:val="005F3C56"/>
    <w:rsid w:val="00617E6B"/>
    <w:rsid w:val="00661279"/>
    <w:rsid w:val="006E3EE1"/>
    <w:rsid w:val="006F6E40"/>
    <w:rsid w:val="007101FB"/>
    <w:rsid w:val="00750120"/>
    <w:rsid w:val="007615FA"/>
    <w:rsid w:val="007A4241"/>
    <w:rsid w:val="00810462"/>
    <w:rsid w:val="008213F6"/>
    <w:rsid w:val="008271BD"/>
    <w:rsid w:val="0090024D"/>
    <w:rsid w:val="009700D7"/>
    <w:rsid w:val="0097657C"/>
    <w:rsid w:val="009B1E87"/>
    <w:rsid w:val="009C5A69"/>
    <w:rsid w:val="009D0884"/>
    <w:rsid w:val="009D61D5"/>
    <w:rsid w:val="009F0B37"/>
    <w:rsid w:val="00AE16E6"/>
    <w:rsid w:val="00B8787C"/>
    <w:rsid w:val="00C71335"/>
    <w:rsid w:val="00C724D9"/>
    <w:rsid w:val="00CD072B"/>
    <w:rsid w:val="00CF5837"/>
    <w:rsid w:val="00D24C5F"/>
    <w:rsid w:val="00D5234F"/>
    <w:rsid w:val="00DF5391"/>
    <w:rsid w:val="00E50F01"/>
    <w:rsid w:val="00E6347A"/>
    <w:rsid w:val="00E70B8E"/>
    <w:rsid w:val="00EA24AA"/>
    <w:rsid w:val="00EA79F8"/>
    <w:rsid w:val="00EF02C8"/>
    <w:rsid w:val="00F94528"/>
    <w:rsid w:val="00F9759C"/>
    <w:rsid w:val="00FB52BE"/>
    <w:rsid w:val="00FC3C57"/>
    <w:rsid w:val="0B255849"/>
    <w:rsid w:val="4E424C19"/>
    <w:rsid w:val="79CC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8"/>
    <w:semiHidden/>
    <w:unhideWhenUsed/>
    <w:qFormat/>
    <w:uiPriority w:val="99"/>
    <w:pPr>
      <w:tabs>
        <w:tab w:val="center" w:pos="4677"/>
        <w:tab w:val="right" w:pos="9355"/>
      </w:tabs>
    </w:pPr>
  </w:style>
  <w:style w:type="table" w:styleId="6">
    <w:name w:val="Table Grid"/>
    <w:basedOn w:val="3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Верхний колонтитул Знак"/>
    <w:basedOn w:val="2"/>
    <w:link w:val="4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Нижний колонтитул Знак"/>
    <w:basedOn w:val="2"/>
    <w:link w:val="5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">
    <w:name w:val="No Spacing"/>
    <w:qFormat/>
    <w:uiPriority w:val="99"/>
    <w:pPr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customStyle="1" w:styleId="10">
    <w:name w:val="c7"/>
    <w:basedOn w:val="1"/>
    <w:qFormat/>
    <w:uiPriority w:val="99"/>
    <w:pPr>
      <w:spacing w:before="90" w:after="90"/>
    </w:pPr>
    <w:rPr>
      <w:rFonts w:eastAsia="Calibri"/>
    </w:rPr>
  </w:style>
  <w:style w:type="paragraph" w:customStyle="1" w:styleId="11">
    <w:name w:val="Без интервала1"/>
    <w:qFormat/>
    <w:uiPriority w:val="99"/>
    <w:pPr>
      <w:spacing w:after="0" w:line="240" w:lineRule="auto"/>
    </w:pPr>
    <w:rPr>
      <w:rFonts w:ascii="Calibri" w:hAnsi="Calibri" w:eastAsia="Times New Roman" w:cs="Calibri"/>
      <w:sz w:val="22"/>
      <w:szCs w:val="22"/>
      <w:lang w:val="ru-RU" w:eastAsia="en-US" w:bidi="ar-SA"/>
    </w:rPr>
  </w:style>
  <w:style w:type="character" w:customStyle="1" w:styleId="12">
    <w:name w:val="c1 c9"/>
    <w:basedOn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2</Pages>
  <Words>283</Words>
  <Characters>1618</Characters>
  <Lines>13</Lines>
  <Paragraphs>3</Paragraphs>
  <TotalTime>23</TotalTime>
  <ScaleCrop>false</ScaleCrop>
  <LinksUpToDate>false</LinksUpToDate>
  <CharactersWithSpaces>1898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2024-07-23T05:21:00Z</dcterms:created>
  <dc:creator>ADMIN</dc:creator>
  <cp:lastModifiedBy>ADMIN</cp:lastModifiedBy>
  <cp:lastPrinted>2024-10-31T08:32:00Z</cp:lastPrinted>
  <dcterms:modified xsi:type="dcterms:W3CDTF">2025-01-16T07:25:33Z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AE6C775C921F4C4E957EAD221D3CA4EF_13</vt:lpwstr>
  </property>
</Properties>
</file>