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FAB5E">
      <w:pPr>
        <w:jc w:val="center"/>
        <w:rPr>
          <w:sz w:val="28"/>
          <w:szCs w:val="28"/>
        </w:rPr>
      </w:pPr>
    </w:p>
    <w:p w14:paraId="322F4D63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14:paraId="38877726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14:paraId="04C3BE9F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14:paraId="00794E40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14:paraId="20233449">
      <w:pPr>
        <w:rPr>
          <w:b/>
          <w:bCs/>
          <w:sz w:val="28"/>
          <w:szCs w:val="28"/>
        </w:rPr>
      </w:pPr>
    </w:p>
    <w:p w14:paraId="7AFBF72E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14:paraId="4B44D7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14:paraId="34FB065E">
      <w:pPr>
        <w:jc w:val="center"/>
        <w:rPr>
          <w:b/>
          <w:bCs/>
          <w:sz w:val="28"/>
          <w:szCs w:val="28"/>
        </w:rPr>
      </w:pPr>
    </w:p>
    <w:p w14:paraId="5C3D813B">
      <w:pPr>
        <w:jc w:val="center"/>
        <w:rPr>
          <w:b/>
          <w:bCs/>
          <w:sz w:val="28"/>
          <w:szCs w:val="28"/>
        </w:rPr>
      </w:pPr>
    </w:p>
    <w:p w14:paraId="0746C1E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rFonts w:hint="default"/>
          <w:b/>
          <w:bCs/>
          <w:sz w:val="28"/>
          <w:szCs w:val="28"/>
          <w:lang w:val="ru-RU"/>
        </w:rPr>
        <w:t>1</w:t>
      </w:r>
      <w:r>
        <w:rPr>
          <w:b/>
          <w:bCs/>
          <w:sz w:val="28"/>
          <w:szCs w:val="28"/>
        </w:rPr>
        <w:t>.0</w:t>
      </w:r>
      <w:r>
        <w:rPr>
          <w:rFonts w:hint="default"/>
          <w:b/>
          <w:bCs/>
          <w:sz w:val="28"/>
          <w:szCs w:val="28"/>
          <w:lang w:val="ru-RU"/>
        </w:rPr>
        <w:t>7</w:t>
      </w:r>
      <w:r>
        <w:rPr>
          <w:b/>
          <w:bCs/>
          <w:sz w:val="28"/>
          <w:szCs w:val="28"/>
        </w:rPr>
        <w:t>.202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№ </w:t>
      </w:r>
      <w:r>
        <w:rPr>
          <w:rFonts w:hint="default"/>
          <w:b/>
          <w:bCs/>
          <w:sz w:val="28"/>
          <w:szCs w:val="28"/>
          <w:lang w:val="ru-RU"/>
        </w:rPr>
        <w:t>2</w:t>
      </w:r>
      <w:r>
        <w:rPr>
          <w:b/>
          <w:bCs/>
          <w:sz w:val="28"/>
          <w:szCs w:val="28"/>
        </w:rPr>
        <w:t xml:space="preserve">                                      х. Богураев</w:t>
      </w:r>
    </w:p>
    <w:p w14:paraId="167F8D3A">
      <w:pPr>
        <w:jc w:val="both"/>
        <w:rPr>
          <w:bCs/>
          <w:sz w:val="28"/>
          <w:szCs w:val="28"/>
        </w:rPr>
      </w:pPr>
    </w:p>
    <w:p w14:paraId="478D21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14:paraId="5DDE726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14:paraId="0D49E6F7">
      <w:pPr>
        <w:rPr>
          <w:sz w:val="28"/>
          <w:szCs w:val="28"/>
        </w:rPr>
      </w:pPr>
    </w:p>
    <w:p w14:paraId="1427339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ПРЕДСЕДАТЕЛЬ:</w:t>
      </w:r>
      <w:r>
        <w:rPr>
          <w:sz w:val="28"/>
          <w:szCs w:val="28"/>
        </w:rPr>
        <w:t xml:space="preserve">   Неграмотнов В.Е.- </w:t>
      </w:r>
      <w:r>
        <w:rPr>
          <w:bCs/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сектором  муниципального хозяйства Администрации </w:t>
      </w:r>
      <w:r>
        <w:rPr>
          <w:bCs/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;</w:t>
      </w:r>
    </w:p>
    <w:p w14:paraId="72B4FE35">
      <w:pPr>
        <w:ind w:firstLine="567"/>
        <w:jc w:val="both"/>
        <w:rPr>
          <w:bCs/>
          <w:sz w:val="28"/>
          <w:szCs w:val="28"/>
        </w:rPr>
      </w:pPr>
    </w:p>
    <w:p w14:paraId="22849352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СЕКРЕТАРЬ: </w:t>
      </w:r>
      <w:r>
        <w:rPr>
          <w:sz w:val="28"/>
          <w:szCs w:val="28"/>
        </w:rPr>
        <w:t xml:space="preserve"> Безуглова Н.С.- старший инспектор Администрации Богураевского сельского поселения;</w:t>
      </w:r>
    </w:p>
    <w:p w14:paraId="7D7B2B75">
      <w:pPr>
        <w:jc w:val="both"/>
        <w:rPr>
          <w:b/>
          <w:bCs/>
          <w:sz w:val="28"/>
          <w:szCs w:val="28"/>
        </w:rPr>
      </w:pPr>
    </w:p>
    <w:p w14:paraId="7C6EF41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КОМИССИИ: </w:t>
      </w:r>
    </w:p>
    <w:p w14:paraId="064ADB5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Денисова</w:t>
      </w:r>
      <w:r>
        <w:rPr>
          <w:rFonts w:hint="default"/>
          <w:bCs/>
          <w:sz w:val="28"/>
          <w:szCs w:val="28"/>
          <w:lang w:val="ru-RU"/>
        </w:rPr>
        <w:t xml:space="preserve"> Л.В</w:t>
      </w:r>
      <w:r>
        <w:rPr>
          <w:bCs/>
          <w:sz w:val="28"/>
          <w:szCs w:val="28"/>
        </w:rPr>
        <w:t>. – специалист сектора муниципального хозяйства;</w:t>
      </w:r>
    </w:p>
    <w:p w14:paraId="4113E0A1">
      <w:pPr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Носова</w:t>
      </w:r>
      <w:r>
        <w:rPr>
          <w:rFonts w:hint="default"/>
          <w:bCs/>
          <w:sz w:val="28"/>
          <w:szCs w:val="28"/>
          <w:lang w:val="ru-RU"/>
        </w:rPr>
        <w:t xml:space="preserve"> О.О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>- инспектор ВУ</w:t>
      </w:r>
      <w:r>
        <w:rPr>
          <w:sz w:val="28"/>
          <w:szCs w:val="28"/>
          <w:lang w:val="ru-RU"/>
        </w:rPr>
        <w:t>Р</w:t>
      </w:r>
      <w:r>
        <w:rPr>
          <w:sz w:val="28"/>
          <w:szCs w:val="28"/>
        </w:rPr>
        <w:t xml:space="preserve"> Администрации Богураевского сельского поселения.</w:t>
      </w:r>
    </w:p>
    <w:p w14:paraId="557C8022">
      <w:pPr>
        <w:jc w:val="both"/>
        <w:rPr>
          <w:b/>
          <w:sz w:val="28"/>
          <w:szCs w:val="28"/>
        </w:rPr>
      </w:pPr>
    </w:p>
    <w:p w14:paraId="4A208A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ПРИГЛАШЕННЫЕ:</w:t>
      </w:r>
    </w:p>
    <w:p w14:paraId="379371CE">
      <w:pPr>
        <w:rPr>
          <w:sz w:val="28"/>
          <w:szCs w:val="28"/>
        </w:rPr>
      </w:pPr>
    </w:p>
    <w:p w14:paraId="6CA1AA25">
      <w:pPr>
        <w:rPr>
          <w:sz w:val="28"/>
          <w:szCs w:val="28"/>
        </w:rPr>
      </w:pPr>
      <w:r>
        <w:rPr>
          <w:sz w:val="28"/>
          <w:szCs w:val="28"/>
        </w:rPr>
        <w:t>1.Подорогина О.В. -  директор Богураевской  КС</w:t>
      </w:r>
    </w:p>
    <w:p w14:paraId="5693A89E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2.Демченко Н.Н.  -  директор МБОУ Какичевская ООШ;</w:t>
      </w:r>
    </w:p>
    <w:p w14:paraId="618B40DB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3.Воробьева Е.Н.-  директор МБОУ Чапаевская СОШ;</w:t>
      </w:r>
    </w:p>
    <w:p w14:paraId="04C121D3">
      <w:pPr>
        <w:rPr>
          <w:b/>
          <w:sz w:val="28"/>
          <w:szCs w:val="28"/>
        </w:rPr>
      </w:pPr>
      <w:r>
        <w:rPr>
          <w:sz w:val="28"/>
          <w:szCs w:val="28"/>
        </w:rPr>
        <w:t>4.К</w:t>
      </w:r>
      <w:r>
        <w:rPr>
          <w:sz w:val="28"/>
          <w:szCs w:val="28"/>
          <w:lang w:val="ru-RU"/>
        </w:rPr>
        <w:t>олесникова</w:t>
      </w:r>
      <w:r>
        <w:rPr>
          <w:rFonts w:hint="default"/>
          <w:sz w:val="28"/>
          <w:szCs w:val="28"/>
          <w:lang w:val="ru-RU"/>
        </w:rPr>
        <w:t xml:space="preserve"> Н.В.</w:t>
      </w:r>
      <w:r>
        <w:rPr>
          <w:sz w:val="28"/>
          <w:szCs w:val="28"/>
        </w:rPr>
        <w:t xml:space="preserve"> –  директор  МБОУ Богураевск</w:t>
      </w:r>
      <w:r>
        <w:rPr>
          <w:sz w:val="28"/>
          <w:szCs w:val="28"/>
          <w:lang w:val="ru-RU"/>
        </w:rPr>
        <w:t>ая</w:t>
      </w:r>
      <w:r>
        <w:rPr>
          <w:sz w:val="28"/>
          <w:szCs w:val="28"/>
        </w:rPr>
        <w:t xml:space="preserve"> СОШ.</w:t>
      </w:r>
    </w:p>
    <w:p w14:paraId="53700F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01817A7">
      <w:pPr>
        <w:jc w:val="center"/>
        <w:rPr>
          <w:b/>
          <w:bCs/>
          <w:sz w:val="28"/>
          <w:szCs w:val="28"/>
        </w:rPr>
      </w:pPr>
    </w:p>
    <w:p w14:paraId="71889B9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ПОВЕСТКА  ДНЯ:</w:t>
      </w:r>
    </w:p>
    <w:p w14:paraId="42DF7347">
      <w:pPr>
        <w:pStyle w:val="10"/>
        <w:shd w:val="clear" w:color="auto" w:fill="FFFFFF"/>
        <w:jc w:val="both"/>
        <w:rPr>
          <w:b/>
          <w:sz w:val="28"/>
          <w:szCs w:val="28"/>
        </w:rPr>
      </w:pPr>
      <w:r>
        <w:rPr>
          <w:rStyle w:val="12"/>
          <w:sz w:val="28"/>
          <w:szCs w:val="28"/>
        </w:rPr>
        <w:t xml:space="preserve">1. </w:t>
      </w:r>
      <w:r>
        <w:rPr>
          <w:sz w:val="28"/>
          <w:szCs w:val="28"/>
        </w:rPr>
        <w:t>О деятельности органов местного самоуправления по обеспечению межнационального и межконфессионального согласия на территории Богураевского сельского поселения.</w:t>
      </w:r>
    </w:p>
    <w:p w14:paraId="64047D07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Неграмотнова В.Е. – заведующего сектором муниципального хозяйства Администрации Богураевского сельского поселения.</w:t>
      </w:r>
    </w:p>
    <w:p w14:paraId="43BBB3E3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органов местного самоуправления по обеспечению межнационального и межконфессионального согласия на территории Богураевского сельского поселения</w:t>
      </w:r>
    </w:p>
    <w:p w14:paraId="2A5664C9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14:paraId="595E8D42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66F12F66">
      <w:pPr>
        <w:pStyle w:val="10"/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 Информацию о деятельности органов местного самоуправления по обеспечению межнационального и межконфессионального согласия на территории поселения принять к сведению.</w:t>
      </w:r>
    </w:p>
    <w:p w14:paraId="4DDCFBDC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В целях профилактики возникновения межэтнических конфликтов продолжить </w:t>
      </w:r>
      <w:r>
        <w:rPr>
          <w:sz w:val="28"/>
          <w:szCs w:val="28"/>
          <w:lang w:val="ru-RU"/>
        </w:rPr>
        <w:t>разъяснительную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работу</w:t>
      </w:r>
      <w:r>
        <w:rPr>
          <w:rFonts w:hint="default"/>
          <w:sz w:val="28"/>
          <w:szCs w:val="28"/>
          <w:lang w:val="ru-RU"/>
        </w:rPr>
        <w:t>, направленную на гармонизацию межэтнических отношений.</w:t>
      </w:r>
    </w:p>
    <w:p w14:paraId="3E539550">
      <w:pPr>
        <w:rPr>
          <w:sz w:val="28"/>
          <w:szCs w:val="28"/>
        </w:rPr>
      </w:pPr>
      <w:r>
        <w:rPr>
          <w:sz w:val="28"/>
          <w:szCs w:val="28"/>
        </w:rPr>
        <w:t>3.  При  проведении культурно-массовых мероприятий ,  активнее использовать культурный потенциал народов проживающих на территории Богураевского сельского поселения.</w:t>
      </w:r>
    </w:p>
    <w:p w14:paraId="56DC089B">
      <w:pPr>
        <w:rPr>
          <w:sz w:val="28"/>
          <w:szCs w:val="28"/>
        </w:rPr>
      </w:pPr>
      <w:bookmarkStart w:id="0" w:name="_GoBack"/>
      <w:bookmarkEnd w:id="0"/>
    </w:p>
    <w:p w14:paraId="2C70D96D">
      <w:pPr>
        <w:rPr>
          <w:sz w:val="28"/>
          <w:szCs w:val="28"/>
        </w:rPr>
      </w:pPr>
      <w:r>
        <w:rPr>
          <w:sz w:val="28"/>
          <w:szCs w:val="28"/>
        </w:rPr>
        <w:t>4.  Предоставлять услуги социально-культурного, просветительского, развлекательного характера, доступных для широких слоев населения с целью гармонизации межэтнических отношений, профилактике терроризма и экстремизма.</w:t>
      </w:r>
    </w:p>
    <w:p w14:paraId="176CEB67">
      <w:pPr>
        <w:tabs>
          <w:tab w:val="left" w:pos="6870"/>
        </w:tabs>
        <w:rPr>
          <w:sz w:val="28"/>
          <w:szCs w:val="28"/>
        </w:rPr>
      </w:pPr>
    </w:p>
    <w:p w14:paraId="6F17A2D8">
      <w:pPr>
        <w:tabs>
          <w:tab w:val="left" w:pos="6870"/>
        </w:tabs>
        <w:rPr>
          <w:sz w:val="28"/>
          <w:szCs w:val="28"/>
        </w:rPr>
      </w:pPr>
    </w:p>
    <w:p w14:paraId="17F85BA3">
      <w:pPr>
        <w:tabs>
          <w:tab w:val="left" w:pos="6870"/>
        </w:tabs>
        <w:rPr>
          <w:sz w:val="28"/>
          <w:szCs w:val="28"/>
        </w:rPr>
      </w:pPr>
    </w:p>
    <w:p w14:paraId="6891E5B4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>Неграмотнов В.Е.</w:t>
      </w:r>
    </w:p>
    <w:p w14:paraId="0E7573AF">
      <w:pPr>
        <w:rPr>
          <w:sz w:val="28"/>
          <w:szCs w:val="28"/>
        </w:rPr>
      </w:pPr>
    </w:p>
    <w:p w14:paraId="432D472A">
      <w:pPr>
        <w:rPr>
          <w:sz w:val="28"/>
          <w:szCs w:val="28"/>
        </w:rPr>
      </w:pPr>
    </w:p>
    <w:p w14:paraId="0A94D8BD">
      <w:pPr>
        <w:rPr>
          <w:sz w:val="28"/>
          <w:szCs w:val="28"/>
        </w:rPr>
      </w:pPr>
    </w:p>
    <w:p w14:paraId="402CF603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Безуглова Н.С.</w:t>
      </w:r>
    </w:p>
    <w:p w14:paraId="18E27203"/>
    <w:p w14:paraId="6B2026B9"/>
    <w:p w14:paraId="67CC375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764AB"/>
    <w:rsid w:val="001A5B80"/>
    <w:rsid w:val="001C276E"/>
    <w:rsid w:val="001C7057"/>
    <w:rsid w:val="00245A54"/>
    <w:rsid w:val="002C3E86"/>
    <w:rsid w:val="003409B5"/>
    <w:rsid w:val="003B5056"/>
    <w:rsid w:val="003C40F9"/>
    <w:rsid w:val="00491876"/>
    <w:rsid w:val="004A1AE2"/>
    <w:rsid w:val="00504D7B"/>
    <w:rsid w:val="005337AC"/>
    <w:rsid w:val="00554E95"/>
    <w:rsid w:val="00590049"/>
    <w:rsid w:val="005F3C56"/>
    <w:rsid w:val="00617E6B"/>
    <w:rsid w:val="006D6237"/>
    <w:rsid w:val="006E3EE1"/>
    <w:rsid w:val="006F6E40"/>
    <w:rsid w:val="007101FB"/>
    <w:rsid w:val="00750120"/>
    <w:rsid w:val="007A4241"/>
    <w:rsid w:val="00810462"/>
    <w:rsid w:val="008213F6"/>
    <w:rsid w:val="008271BD"/>
    <w:rsid w:val="008B5644"/>
    <w:rsid w:val="0090024D"/>
    <w:rsid w:val="009700D7"/>
    <w:rsid w:val="0097657C"/>
    <w:rsid w:val="009B1E87"/>
    <w:rsid w:val="009C5A69"/>
    <w:rsid w:val="009D61D5"/>
    <w:rsid w:val="009F0B37"/>
    <w:rsid w:val="00AA5419"/>
    <w:rsid w:val="00AE16E6"/>
    <w:rsid w:val="00B8787C"/>
    <w:rsid w:val="00BC52FF"/>
    <w:rsid w:val="00BD43FD"/>
    <w:rsid w:val="00C71335"/>
    <w:rsid w:val="00C724D9"/>
    <w:rsid w:val="00C834CA"/>
    <w:rsid w:val="00CD072B"/>
    <w:rsid w:val="00CF5837"/>
    <w:rsid w:val="00D24C5F"/>
    <w:rsid w:val="00D5234F"/>
    <w:rsid w:val="00E70B8E"/>
    <w:rsid w:val="00EF02C8"/>
    <w:rsid w:val="00F57220"/>
    <w:rsid w:val="00F83056"/>
    <w:rsid w:val="00F94528"/>
    <w:rsid w:val="00F9759C"/>
    <w:rsid w:val="00FB52BE"/>
    <w:rsid w:val="00FC3C57"/>
    <w:rsid w:val="1B44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semiHidden/>
    <w:unhideWhenUsed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No Spacing"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customStyle="1" w:styleId="10">
    <w:name w:val="c7"/>
    <w:basedOn w:val="1"/>
    <w:uiPriority w:val="99"/>
    <w:pPr>
      <w:spacing w:before="90" w:after="90"/>
    </w:pPr>
    <w:rPr>
      <w:rFonts w:eastAsia="Calibri"/>
    </w:rPr>
  </w:style>
  <w:style w:type="paragraph" w:customStyle="1" w:styleId="11">
    <w:name w:val="Без интервала1"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2">
    <w:name w:val="c1 c9"/>
    <w:basedOn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352</Words>
  <Characters>2009</Characters>
  <Lines>16</Lines>
  <Paragraphs>4</Paragraphs>
  <TotalTime>14</TotalTime>
  <ScaleCrop>false</ScaleCrop>
  <LinksUpToDate>false</LinksUpToDate>
  <CharactersWithSpaces>2357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2024-01-24T11:57:00Z</dcterms:created>
  <dc:creator>ADMIN</dc:creator>
  <cp:lastModifiedBy>ADMIN</cp:lastModifiedBy>
  <cp:lastPrinted>2025-07-28T05:27:30Z</cp:lastPrinted>
  <dcterms:modified xsi:type="dcterms:W3CDTF">2025-07-28T05:27:53Z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8C0B3EA2ABB44F9D95073F356B835A0F_13</vt:lpwstr>
  </property>
</Properties>
</file>