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Дополнительное соглашение к Соглашению о предоставлении из бюджета Богураевского</w:t>
      </w:r>
      <w:r>
        <w:rPr>
          <w:spacing w:val="80"/>
          <w:w w:val="150"/>
        </w:rPr>
        <w:t> </w:t>
      </w:r>
      <w:r>
        <w:rPr/>
        <w:t>сельского поселения Белокалитвинского района бюджетному учреждению субсидии в</w:t>
      </w:r>
      <w:r>
        <w:rPr>
          <w:spacing w:val="80"/>
        </w:rPr>
        <w:t> </w:t>
      </w:r>
      <w:r>
        <w:rPr/>
        <w:t>соответствии с абзацем вторым пункта 1 статьи 78.1 Бюджетного кодекса Российской</w:t>
      </w:r>
      <w:r>
        <w:rPr>
          <w:spacing w:val="80"/>
        </w:rPr>
        <w:t> </w:t>
      </w:r>
      <w:r>
        <w:rPr/>
        <w:t>Федерации</w:t>
      </w:r>
      <w:r>
        <w:rPr>
          <w:spacing w:val="40"/>
        </w:rPr>
        <w:t> </w:t>
      </w:r>
      <w:r>
        <w:rPr/>
        <w:t>от 10.04.2026</w:t>
      </w:r>
      <w:r>
        <w:rPr>
          <w:spacing w:val="40"/>
        </w:rPr>
        <w:t> </w:t>
      </w:r>
      <w:r>
        <w:rPr/>
        <w:t>№</w:t>
      </w:r>
      <w:r>
        <w:rPr>
          <w:spacing w:val="40"/>
        </w:rPr>
        <w:t> </w:t>
      </w:r>
      <w:r>
        <w:rPr/>
        <w:t>20-2026-174722</w:t>
      </w:r>
    </w:p>
    <w:p>
      <w:pPr>
        <w:pStyle w:val="BodyText"/>
        <w:spacing w:before="61"/>
        <w:ind w:left="58"/>
        <w:jc w:val="center"/>
      </w:pPr>
      <w:r>
        <w:rPr/>
        <w:t>х.</w:t>
      </w:r>
      <w:r>
        <w:rPr>
          <w:spacing w:val="12"/>
        </w:rPr>
        <w:t> </w:t>
      </w:r>
      <w:r>
        <w:rPr>
          <w:spacing w:val="-2"/>
        </w:rPr>
        <w:t>Богураев</w:t>
      </w:r>
    </w:p>
    <w:p>
      <w:pPr>
        <w:pStyle w:val="BodyText"/>
        <w:tabs>
          <w:tab w:pos="11202" w:val="left" w:leader="none"/>
        </w:tabs>
        <w:spacing w:before="107"/>
        <w:ind w:left="53"/>
        <w:jc w:val="center"/>
      </w:pPr>
      <w:r>
        <w:rPr/>
        <w:t>«20»</w:t>
      </w:r>
      <w:r>
        <w:rPr>
          <w:spacing w:val="24"/>
        </w:rPr>
        <w:t> </w:t>
      </w:r>
      <w:r>
        <w:rPr/>
        <w:t>апреля</w:t>
      </w:r>
      <w:r>
        <w:rPr>
          <w:spacing w:val="15"/>
        </w:rPr>
        <w:t> </w:t>
      </w:r>
      <w:r>
        <w:rPr/>
        <w:t>2026</w:t>
      </w:r>
      <w:r>
        <w:rPr>
          <w:spacing w:val="25"/>
        </w:rPr>
        <w:t> </w:t>
      </w:r>
      <w:r>
        <w:rPr>
          <w:spacing w:val="-5"/>
        </w:rPr>
        <w:t>г.</w:t>
      </w:r>
      <w:r>
        <w:rPr/>
        <w:tab/>
        <w:t>№</w:t>
      </w:r>
      <w:r>
        <w:rPr>
          <w:spacing w:val="47"/>
        </w:rPr>
        <w:t> </w:t>
      </w:r>
      <w:r>
        <w:rPr/>
        <w:t>20-2026-</w:t>
      </w:r>
      <w:r>
        <w:rPr>
          <w:spacing w:val="-2"/>
        </w:rPr>
        <w:t>174722/1</w:t>
      </w:r>
    </w:p>
    <w:p>
      <w:pPr>
        <w:pStyle w:val="BodyText"/>
        <w:spacing w:before="229"/>
      </w:pPr>
    </w:p>
    <w:p>
      <w:pPr>
        <w:pStyle w:val="BodyText"/>
        <w:tabs>
          <w:tab w:pos="4116" w:val="left" w:leader="none"/>
          <w:tab w:pos="7343" w:val="left" w:leader="none"/>
          <w:tab w:pos="9698" w:val="left" w:leader="none"/>
          <w:tab w:pos="12240" w:val="left" w:leader="none"/>
          <w:tab w:pos="13795" w:val="left" w:leader="none"/>
        </w:tabs>
        <w:ind w:left="677"/>
      </w:pPr>
      <w:r>
        <w:rPr>
          <w:spacing w:val="-2"/>
        </w:rPr>
        <w:t>АДМИНИСТРАЦИЯ</w:t>
      </w:r>
      <w:r>
        <w:rPr/>
        <w:tab/>
      </w:r>
      <w:r>
        <w:rPr>
          <w:spacing w:val="-2"/>
        </w:rPr>
        <w:t>БОГУРАЕВСКОГО</w:t>
      </w:r>
      <w:r>
        <w:rPr/>
        <w:tab/>
      </w:r>
      <w:r>
        <w:rPr>
          <w:spacing w:val="-2"/>
        </w:rPr>
        <w:t>СЕЛЬСКОГО</w:t>
      </w:r>
      <w:r>
        <w:rPr/>
        <w:tab/>
      </w:r>
      <w:r>
        <w:rPr>
          <w:spacing w:val="-2"/>
        </w:rPr>
        <w:t>ПОСЕЛЕНИЯ,</w:t>
      </w:r>
      <w:r>
        <w:rPr/>
        <w:tab/>
      </w:r>
      <w:r>
        <w:rPr>
          <w:spacing w:val="-2"/>
        </w:rPr>
        <w:t>которой</w:t>
      </w:r>
      <w:r>
        <w:rPr/>
        <w:tab/>
      </w:r>
      <w:r>
        <w:rPr>
          <w:spacing w:val="-5"/>
        </w:rPr>
        <w:t>как</w:t>
      </w:r>
    </w:p>
    <w:p>
      <w:pPr>
        <w:pStyle w:val="BodyText"/>
        <w:spacing w:before="1"/>
        <w:ind w:left="159" w:right="87"/>
        <w:jc w:val="both"/>
      </w:pPr>
      <w:r>
        <w:rPr/>
        <w:t>получателю средств Бюджета Богураевского сельского поселения Белокалитвинского района</w:t>
      </w:r>
      <w:r>
        <w:rPr>
          <w:spacing w:val="40"/>
        </w:rPr>
        <w:t> </w:t>
      </w:r>
      <w:r>
        <w:rPr/>
        <w:t>(далее - бюджет) доведены лимиты бюджетных обязательств на предоставление субсидий в соответствии с абзацем вторым пункта 1 статьи 78.1 Бюджетного кодекса Российской Федерации, именуемая в дальнейшем «Учредитель» в лице Главы Администрации Богураевского сельского поселения Белоконева Владимира Павловича, действующего на основании Устава</w:t>
      </w:r>
      <w:r>
        <w:rPr>
          <w:spacing w:val="80"/>
          <w:w w:val="150"/>
        </w:rPr>
        <w:t> </w:t>
      </w:r>
      <w:r>
        <w:rPr/>
        <w:t>муниципального образования «Богураевское сельское поселение» Белокалитвинского района Ростовской области, и МУНИЦИПАЛЬНОЕ БЮДЖЕТНОЕ УЧРЕЖДЕНИЕ КУЛЬТУРЫ БОГУРАЕВСКОГО</w:t>
      </w:r>
      <w:r>
        <w:rPr>
          <w:spacing w:val="80"/>
          <w:w w:val="150"/>
        </w:rPr>
        <w:t> </w:t>
      </w:r>
      <w:r>
        <w:rPr/>
        <w:t>СЕЛЬСКОГО</w:t>
      </w:r>
      <w:r>
        <w:rPr>
          <w:spacing w:val="40"/>
        </w:rPr>
        <w:t>  </w:t>
      </w:r>
      <w:r>
        <w:rPr/>
        <w:t>ПОСЕЛЕНИЯ</w:t>
      </w:r>
      <w:r>
        <w:rPr>
          <w:spacing w:val="80"/>
          <w:w w:val="150"/>
        </w:rPr>
        <w:t> </w:t>
      </w:r>
      <w:r>
        <w:rPr/>
        <w:t>"БОГУРАЕВСКАЯ</w:t>
      </w:r>
      <w:r>
        <w:rPr>
          <w:spacing w:val="80"/>
          <w:w w:val="150"/>
        </w:rPr>
        <w:t> </w:t>
      </w:r>
      <w:r>
        <w:rPr/>
        <w:t>КЛУБНАЯ</w:t>
      </w:r>
      <w:r>
        <w:rPr>
          <w:spacing w:val="40"/>
        </w:rPr>
        <w:t>  </w:t>
      </w:r>
      <w:r>
        <w:rPr/>
        <w:t>СИСТЕМА",</w:t>
      </w:r>
    </w:p>
    <w:p>
      <w:pPr>
        <w:pStyle w:val="BodyText"/>
        <w:spacing w:before="9"/>
        <w:ind w:left="159" w:right="89"/>
        <w:jc w:val="both"/>
      </w:pPr>
      <w:r>
        <w:rPr/>
        <w:t>именуемое в дальнейшем «Учреждение», в лице Директора Подорогиной Оксаны Владимировны, действующего на основании Устава муниципального бюджетного учреждения культуры Богураевского</w:t>
      </w:r>
      <w:r>
        <w:rPr>
          <w:spacing w:val="77"/>
        </w:rPr>
        <w:t>  </w:t>
      </w:r>
      <w:r>
        <w:rPr/>
        <w:t>сельского</w:t>
      </w:r>
      <w:r>
        <w:rPr>
          <w:spacing w:val="80"/>
        </w:rPr>
        <w:t>  </w:t>
      </w:r>
      <w:r>
        <w:rPr/>
        <w:t>поселения</w:t>
      </w:r>
      <w:r>
        <w:rPr>
          <w:spacing w:val="80"/>
        </w:rPr>
        <w:t>  </w:t>
      </w:r>
      <w:r>
        <w:rPr/>
        <w:t>«Богураевская</w:t>
      </w:r>
      <w:r>
        <w:rPr>
          <w:spacing w:val="77"/>
        </w:rPr>
        <w:t>  </w:t>
      </w:r>
      <w:r>
        <w:rPr/>
        <w:t>клубная</w:t>
      </w:r>
      <w:r>
        <w:rPr>
          <w:spacing w:val="80"/>
        </w:rPr>
        <w:t>  </w:t>
      </w:r>
      <w:r>
        <w:rPr/>
        <w:t>система»,</w:t>
      </w:r>
      <w:r>
        <w:rPr>
          <w:spacing w:val="80"/>
        </w:rPr>
        <w:t>  </w:t>
      </w:r>
      <w:r>
        <w:rPr/>
        <w:t>далее</w:t>
      </w:r>
      <w:r>
        <w:rPr>
          <w:spacing w:val="77"/>
        </w:rPr>
        <w:t>  </w:t>
      </w:r>
      <w:r>
        <w:rPr/>
        <w:t>именуемые</w:t>
      </w:r>
    </w:p>
    <w:p>
      <w:pPr>
        <w:pStyle w:val="BodyText"/>
        <w:spacing w:before="4"/>
        <w:ind w:left="159" w:right="90"/>
        <w:jc w:val="both"/>
      </w:pPr>
      <w:r>
        <w:rPr/>
        <w:t>«Стороны», в соответствии с пунктом 6.3 Соглашения о предоставлении из бюджета</w:t>
      </w:r>
      <w:r>
        <w:rPr>
          <w:spacing w:val="80"/>
        </w:rPr>
        <w:t> </w:t>
      </w:r>
      <w:r>
        <w:rPr/>
        <w:t>Богураевского сельского поселения Белокалитвинского района бюджетному учреждению</w:t>
      </w:r>
      <w:r>
        <w:rPr>
          <w:spacing w:val="80"/>
          <w:w w:val="150"/>
        </w:rPr>
        <w:t> </w:t>
      </w:r>
      <w:r>
        <w:rPr/>
        <w:t>субсидии в соответствии с абзацем вторым пункта 1 статьи 78.1 Бюджетного кодекса российской Федерации от 10.04.2026 № 20-2026-174722 (далее - Соглашение) настоящее Дополнительное соглашение к Соглашению о нижеследующем.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80" w:after="0"/>
        <w:ind w:left="1021" w:right="0" w:hanging="344"/>
        <w:jc w:val="left"/>
        <w:rPr>
          <w:sz w:val="33"/>
        </w:rPr>
      </w:pPr>
      <w:r>
        <w:rPr>
          <w:sz w:val="33"/>
        </w:rPr>
        <w:t>Внести</w:t>
      </w:r>
      <w:r>
        <w:rPr>
          <w:spacing w:val="-8"/>
          <w:sz w:val="33"/>
        </w:rPr>
        <w:t> </w:t>
      </w:r>
      <w:r>
        <w:rPr>
          <w:sz w:val="33"/>
        </w:rPr>
        <w:t>в</w:t>
      </w:r>
      <w:r>
        <w:rPr>
          <w:spacing w:val="-8"/>
          <w:sz w:val="33"/>
        </w:rPr>
        <w:t> </w:t>
      </w:r>
      <w:r>
        <w:rPr>
          <w:sz w:val="33"/>
        </w:rPr>
        <w:t>Соглашение</w:t>
      </w:r>
      <w:r>
        <w:rPr>
          <w:spacing w:val="-8"/>
          <w:sz w:val="33"/>
        </w:rPr>
        <w:t> </w:t>
      </w:r>
      <w:r>
        <w:rPr>
          <w:sz w:val="33"/>
        </w:rPr>
        <w:t>следующие</w:t>
      </w:r>
      <w:r>
        <w:rPr>
          <w:spacing w:val="-8"/>
          <w:sz w:val="33"/>
        </w:rPr>
        <w:t> </w:t>
      </w:r>
      <w:r>
        <w:rPr>
          <w:spacing w:val="-2"/>
          <w:sz w:val="33"/>
        </w:rPr>
        <w:t>изменения: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63" w:after="0"/>
        <w:ind w:left="1280" w:right="0" w:hanging="603"/>
        <w:jc w:val="left"/>
        <w:rPr>
          <w:sz w:val="33"/>
        </w:rPr>
      </w:pPr>
      <w:r>
        <w:rPr>
          <w:sz w:val="33"/>
        </w:rPr>
        <w:t>в</w:t>
      </w:r>
      <w:r>
        <w:rPr>
          <w:spacing w:val="2"/>
          <w:sz w:val="33"/>
        </w:rPr>
        <w:t> </w:t>
      </w:r>
      <w:r>
        <w:rPr>
          <w:sz w:val="33"/>
        </w:rPr>
        <w:t>разделе</w:t>
      </w:r>
      <w:r>
        <w:rPr>
          <w:spacing w:val="1"/>
          <w:sz w:val="33"/>
        </w:rPr>
        <w:t> </w:t>
      </w:r>
      <w:r>
        <w:rPr>
          <w:sz w:val="33"/>
        </w:rPr>
        <w:t>1</w:t>
      </w:r>
      <w:r>
        <w:rPr>
          <w:spacing w:val="10"/>
          <w:sz w:val="33"/>
        </w:rPr>
        <w:t> </w:t>
      </w:r>
      <w:r>
        <w:rPr>
          <w:sz w:val="33"/>
        </w:rPr>
        <w:t>"Предмет </w:t>
      </w:r>
      <w:r>
        <w:rPr>
          <w:spacing w:val="-2"/>
          <w:sz w:val="33"/>
        </w:rPr>
        <w:t>Соглашения":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2" w:after="0"/>
        <w:ind w:left="1539" w:right="0" w:hanging="862"/>
        <w:jc w:val="left"/>
        <w:rPr>
          <w:sz w:val="33"/>
        </w:rPr>
      </w:pPr>
      <w:r>
        <w:rPr>
          <w:sz w:val="33"/>
        </w:rPr>
        <w:t>подпункт</w:t>
      </w:r>
      <w:r>
        <w:rPr>
          <w:spacing w:val="-1"/>
          <w:sz w:val="33"/>
        </w:rPr>
        <w:t> </w:t>
      </w:r>
      <w:r>
        <w:rPr>
          <w:sz w:val="33"/>
        </w:rPr>
        <w:t>1.1.1</w:t>
      </w:r>
      <w:r>
        <w:rPr>
          <w:spacing w:val="10"/>
          <w:sz w:val="33"/>
        </w:rPr>
        <w:t> </w:t>
      </w:r>
      <w:r>
        <w:rPr>
          <w:sz w:val="33"/>
        </w:rPr>
        <w:t>пункта</w:t>
      </w:r>
      <w:r>
        <w:rPr>
          <w:spacing w:val="-1"/>
          <w:sz w:val="33"/>
        </w:rPr>
        <w:t> </w:t>
      </w:r>
      <w:r>
        <w:rPr>
          <w:sz w:val="33"/>
        </w:rPr>
        <w:t>1.1</w:t>
      </w:r>
      <w:r>
        <w:rPr>
          <w:spacing w:val="10"/>
          <w:sz w:val="33"/>
        </w:rPr>
        <w:t> </w:t>
      </w:r>
      <w:r>
        <w:rPr>
          <w:sz w:val="33"/>
        </w:rPr>
        <w:t>изложить</w:t>
      </w:r>
      <w:r>
        <w:rPr>
          <w:spacing w:val="2"/>
          <w:sz w:val="33"/>
        </w:rPr>
        <w:t> </w:t>
      </w:r>
      <w:r>
        <w:rPr>
          <w:sz w:val="33"/>
        </w:rPr>
        <w:t>в</w:t>
      </w:r>
      <w:r>
        <w:rPr>
          <w:spacing w:val="1"/>
          <w:sz w:val="33"/>
        </w:rPr>
        <w:t> </w:t>
      </w:r>
      <w:r>
        <w:rPr>
          <w:sz w:val="33"/>
        </w:rPr>
        <w:t>следующей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редакции:</w:t>
      </w:r>
    </w:p>
    <w:p>
      <w:pPr>
        <w:pStyle w:val="BodyText"/>
        <w:spacing w:before="2"/>
        <w:ind w:left="159" w:right="98" w:firstLine="86"/>
        <w:jc w:val="both"/>
      </w:pPr>
      <w:r>
        <w:rPr/>
        <w:t>"1.1.1.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проведение</w:t>
      </w:r>
      <w:r>
        <w:rPr>
          <w:spacing w:val="40"/>
        </w:rPr>
        <w:t> </w:t>
      </w:r>
      <w:r>
        <w:rPr/>
        <w:t>ремонтов</w:t>
      </w:r>
      <w:r>
        <w:rPr>
          <w:spacing w:val="40"/>
        </w:rPr>
        <w:t> </w:t>
      </w:r>
      <w:r>
        <w:rPr/>
        <w:t>муниципальных</w:t>
      </w:r>
      <w:r>
        <w:rPr>
          <w:spacing w:val="40"/>
        </w:rPr>
        <w:t> </w:t>
      </w:r>
      <w:r>
        <w:rPr/>
        <w:t>бюджетных</w:t>
      </w:r>
      <w:r>
        <w:rPr>
          <w:spacing w:val="40"/>
        </w:rPr>
        <w:t> </w:t>
      </w:r>
      <w:r>
        <w:rPr/>
        <w:t>учреждений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рамках муниципальной программы Богураевского сельского поселения "Развитие культуры";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77" w:after="0"/>
        <w:ind w:left="1280" w:right="0" w:hanging="603"/>
        <w:jc w:val="left"/>
        <w:rPr>
          <w:sz w:val="33"/>
        </w:rPr>
      </w:pPr>
      <w:r>
        <w:rPr>
          <w:sz w:val="33"/>
        </w:rPr>
        <w:t>в</w:t>
      </w:r>
      <w:r>
        <w:rPr>
          <w:spacing w:val="-2"/>
          <w:sz w:val="33"/>
        </w:rPr>
        <w:t> </w:t>
      </w:r>
      <w:r>
        <w:rPr>
          <w:sz w:val="33"/>
        </w:rPr>
        <w:t>разделе</w:t>
      </w:r>
      <w:r>
        <w:rPr>
          <w:spacing w:val="-2"/>
          <w:sz w:val="33"/>
        </w:rPr>
        <w:t> </w:t>
      </w:r>
      <w:r>
        <w:rPr>
          <w:sz w:val="33"/>
        </w:rPr>
        <w:t>2</w:t>
      </w:r>
      <w:r>
        <w:rPr>
          <w:spacing w:val="6"/>
          <w:sz w:val="33"/>
        </w:rPr>
        <w:t> </w:t>
      </w:r>
      <w:r>
        <w:rPr>
          <w:sz w:val="33"/>
        </w:rPr>
        <w:t>"Финансовое</w:t>
      </w:r>
      <w:r>
        <w:rPr>
          <w:spacing w:val="-4"/>
          <w:sz w:val="33"/>
        </w:rPr>
        <w:t> </w:t>
      </w:r>
      <w:r>
        <w:rPr>
          <w:sz w:val="33"/>
        </w:rPr>
        <w:t>обеспечение</w:t>
      </w:r>
      <w:r>
        <w:rPr>
          <w:spacing w:val="-4"/>
          <w:sz w:val="33"/>
        </w:rPr>
        <w:t> </w:t>
      </w:r>
      <w:r>
        <w:rPr>
          <w:sz w:val="33"/>
        </w:rPr>
        <w:t>предоставления</w:t>
      </w:r>
      <w:r>
        <w:rPr>
          <w:spacing w:val="-4"/>
          <w:sz w:val="33"/>
        </w:rPr>
        <w:t> </w:t>
      </w:r>
      <w:r>
        <w:rPr>
          <w:spacing w:val="-2"/>
          <w:sz w:val="33"/>
        </w:rPr>
        <w:t>Субсидии":</w:t>
      </w:r>
    </w:p>
    <w:p>
      <w:pPr>
        <w:pStyle w:val="ListParagraph"/>
        <w:numPr>
          <w:ilvl w:val="2"/>
          <w:numId w:val="1"/>
        </w:numPr>
        <w:tabs>
          <w:tab w:pos="1539" w:val="left" w:leader="none"/>
        </w:tabs>
        <w:spacing w:line="240" w:lineRule="auto" w:before="263" w:after="0"/>
        <w:ind w:left="1539" w:right="0" w:hanging="862"/>
        <w:jc w:val="both"/>
        <w:rPr>
          <w:sz w:val="33"/>
        </w:rPr>
      </w:pPr>
      <w:r>
        <w:rPr>
          <w:sz w:val="33"/>
        </w:rPr>
        <w:t>подпункт</w:t>
      </w:r>
      <w:r>
        <w:rPr>
          <w:spacing w:val="-1"/>
          <w:sz w:val="33"/>
        </w:rPr>
        <w:t> </w:t>
      </w:r>
      <w:r>
        <w:rPr>
          <w:sz w:val="33"/>
        </w:rPr>
        <w:t>2.1.1</w:t>
      </w:r>
      <w:r>
        <w:rPr>
          <w:spacing w:val="10"/>
          <w:sz w:val="33"/>
        </w:rPr>
        <w:t> </w:t>
      </w:r>
      <w:r>
        <w:rPr>
          <w:sz w:val="33"/>
        </w:rPr>
        <w:t>пункта</w:t>
      </w:r>
      <w:r>
        <w:rPr>
          <w:spacing w:val="-1"/>
          <w:sz w:val="33"/>
        </w:rPr>
        <w:t> </w:t>
      </w:r>
      <w:r>
        <w:rPr>
          <w:sz w:val="33"/>
        </w:rPr>
        <w:t>2.1</w:t>
      </w:r>
      <w:r>
        <w:rPr>
          <w:spacing w:val="10"/>
          <w:sz w:val="33"/>
        </w:rPr>
        <w:t> </w:t>
      </w:r>
      <w:r>
        <w:rPr>
          <w:sz w:val="33"/>
        </w:rPr>
        <w:t>изложить</w:t>
      </w:r>
      <w:r>
        <w:rPr>
          <w:spacing w:val="2"/>
          <w:sz w:val="33"/>
        </w:rPr>
        <w:t> </w:t>
      </w:r>
      <w:r>
        <w:rPr>
          <w:sz w:val="33"/>
        </w:rPr>
        <w:t>в</w:t>
      </w:r>
      <w:r>
        <w:rPr>
          <w:spacing w:val="1"/>
          <w:sz w:val="33"/>
        </w:rPr>
        <w:t> </w:t>
      </w:r>
      <w:r>
        <w:rPr>
          <w:sz w:val="33"/>
        </w:rPr>
        <w:t>следующей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редакции:</w:t>
      </w:r>
    </w:p>
    <w:p>
      <w:pPr>
        <w:pStyle w:val="BodyText"/>
        <w:spacing w:before="1"/>
        <w:ind w:left="159" w:right="97" w:firstLine="204"/>
        <w:jc w:val="both"/>
      </w:pPr>
      <w:r>
        <w:rPr/>
        <w:t>"2.1.1. в пределах лимитов бюджетных обязательств, доведенных Учредителю как получателю средств бюджета по кодам классификации расходов бюджета (далее - коды БК), по</w:t>
      </w:r>
      <w:r>
        <w:rPr>
          <w:spacing w:val="40"/>
        </w:rPr>
        <w:t> </w:t>
      </w:r>
      <w:r>
        <w:rPr/>
        <w:t>аналитическому коду Субсидии К03, в следующем размере:</w:t>
      </w:r>
    </w:p>
    <w:p>
      <w:pPr>
        <w:pStyle w:val="BodyText"/>
        <w:spacing w:before="3"/>
        <w:ind w:left="159" w:right="99" w:firstLine="195"/>
        <w:jc w:val="both"/>
      </w:pPr>
      <w:r>
        <w:rPr/>
        <w:t>в</w:t>
      </w:r>
      <w:r>
        <w:rPr>
          <w:spacing w:val="40"/>
        </w:rPr>
        <w:t> </w:t>
      </w:r>
      <w:r>
        <w:rPr/>
        <w:t>2026</w:t>
      </w:r>
      <w:r>
        <w:rPr>
          <w:spacing w:val="40"/>
        </w:rPr>
        <w:t> </w:t>
      </w:r>
      <w:r>
        <w:rPr/>
        <w:t>году</w:t>
      </w:r>
      <w:r>
        <w:rPr>
          <w:spacing w:val="40"/>
        </w:rPr>
        <w:t> </w:t>
      </w:r>
      <w:r>
        <w:rPr/>
        <w:t>695</w:t>
      </w:r>
      <w:r>
        <w:rPr>
          <w:spacing w:val="38"/>
        </w:rPr>
        <w:t> </w:t>
      </w:r>
      <w:r>
        <w:rPr/>
        <w:t>600</w:t>
      </w:r>
      <w:r>
        <w:rPr>
          <w:spacing w:val="40"/>
        </w:rPr>
        <w:t> </w:t>
      </w:r>
      <w:r>
        <w:rPr/>
        <w:t>(шестьсот девяносто</w:t>
      </w:r>
      <w:r>
        <w:rPr>
          <w:spacing w:val="40"/>
        </w:rPr>
        <w:t> </w:t>
      </w:r>
      <w:r>
        <w:rPr/>
        <w:t>пять тысяч</w:t>
      </w:r>
      <w:r>
        <w:rPr>
          <w:spacing w:val="40"/>
        </w:rPr>
        <w:t> </w:t>
      </w:r>
      <w:r>
        <w:rPr/>
        <w:t>шестьсот)</w:t>
      </w:r>
      <w:r>
        <w:rPr>
          <w:spacing w:val="40"/>
        </w:rPr>
        <w:t> </w:t>
      </w:r>
      <w:r>
        <w:rPr/>
        <w:t>рублей</w:t>
      </w:r>
      <w:r>
        <w:rPr>
          <w:spacing w:val="39"/>
        </w:rPr>
        <w:t> </w:t>
      </w:r>
      <w:r>
        <w:rPr/>
        <w:t>00</w:t>
      </w:r>
      <w:r>
        <w:rPr>
          <w:spacing w:val="40"/>
        </w:rPr>
        <w:t> </w:t>
      </w:r>
      <w:r>
        <w:rPr/>
        <w:t>копеек -</w:t>
      </w:r>
      <w:r>
        <w:rPr>
          <w:spacing w:val="40"/>
        </w:rPr>
        <w:t> </w:t>
      </w:r>
      <w:r>
        <w:rPr/>
        <w:t>по коду</w:t>
      </w:r>
      <w:r>
        <w:rPr>
          <w:spacing w:val="40"/>
        </w:rPr>
        <w:t> </w:t>
      </w:r>
      <w:r>
        <w:rPr/>
        <w:t>БК 951 0801 05 4 01 85130 612.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  <w:tab w:pos="4022" w:val="left" w:leader="none"/>
          <w:tab w:pos="14116" w:val="left" w:leader="none"/>
        </w:tabs>
        <w:spacing w:line="240" w:lineRule="auto" w:before="288" w:after="0"/>
        <w:ind w:left="159" w:right="93" w:firstLine="518"/>
        <w:jc w:val="left"/>
        <w:rPr>
          <w:sz w:val="33"/>
        </w:rPr>
      </w:pPr>
      <w:r>
        <w:rPr>
          <w:sz w:val="33"/>
        </w:rPr>
        <w:t>приложение</w:t>
      </w:r>
      <w:r>
        <w:rPr>
          <w:spacing w:val="80"/>
          <w:sz w:val="33"/>
        </w:rPr>
        <w:t> </w:t>
      </w:r>
      <w:r>
        <w:rPr>
          <w:sz w:val="33"/>
        </w:rPr>
        <w:t>N</w:t>
      </w:r>
      <w:r>
        <w:rPr>
          <w:spacing w:val="80"/>
          <w:sz w:val="33"/>
        </w:rPr>
        <w:t> </w:t>
      </w:r>
      <w:r>
        <w:rPr>
          <w:sz w:val="33"/>
        </w:rPr>
        <w:t>1</w:t>
        <w:tab/>
        <w:t>к</w:t>
      </w:r>
      <w:r>
        <w:rPr>
          <w:spacing w:val="40"/>
          <w:sz w:val="33"/>
        </w:rPr>
        <w:t> </w:t>
      </w:r>
      <w:r>
        <w:rPr>
          <w:sz w:val="33"/>
        </w:rPr>
        <w:t>Соглашению</w:t>
      </w:r>
      <w:r>
        <w:rPr>
          <w:spacing w:val="80"/>
          <w:sz w:val="33"/>
        </w:rPr>
        <w:t> </w:t>
      </w:r>
      <w:r>
        <w:rPr>
          <w:sz w:val="33"/>
        </w:rPr>
        <w:t>изложить</w:t>
      </w:r>
      <w:r>
        <w:rPr>
          <w:spacing w:val="80"/>
          <w:sz w:val="33"/>
        </w:rPr>
        <w:t> </w:t>
      </w:r>
      <w:r>
        <w:rPr>
          <w:sz w:val="33"/>
        </w:rPr>
        <w:t>в</w:t>
      </w:r>
      <w:r>
        <w:rPr>
          <w:spacing w:val="80"/>
          <w:sz w:val="33"/>
        </w:rPr>
        <w:t> </w:t>
      </w:r>
      <w:r>
        <w:rPr>
          <w:sz w:val="33"/>
        </w:rPr>
        <w:t>редакции</w:t>
      </w:r>
      <w:r>
        <w:rPr>
          <w:spacing w:val="40"/>
          <w:sz w:val="33"/>
        </w:rPr>
        <w:t> </w:t>
      </w:r>
      <w:r>
        <w:rPr>
          <w:sz w:val="33"/>
        </w:rPr>
        <w:t>согласно</w:t>
      </w:r>
      <w:r>
        <w:rPr>
          <w:spacing w:val="80"/>
          <w:sz w:val="33"/>
        </w:rPr>
        <w:t> </w:t>
      </w:r>
      <w:r>
        <w:rPr>
          <w:sz w:val="33"/>
        </w:rPr>
        <w:t>приложению</w:t>
      </w:r>
      <w:r>
        <w:rPr>
          <w:spacing w:val="80"/>
          <w:sz w:val="33"/>
        </w:rPr>
        <w:t> </w:t>
      </w:r>
      <w:r>
        <w:rPr>
          <w:sz w:val="33"/>
        </w:rPr>
        <w:t>N</w:t>
      </w:r>
      <w:r>
        <w:rPr>
          <w:spacing w:val="80"/>
          <w:sz w:val="33"/>
        </w:rPr>
        <w:t> </w:t>
      </w:r>
      <w:r>
        <w:rPr>
          <w:sz w:val="33"/>
        </w:rPr>
        <w:t>1</w:t>
        <w:tab/>
      </w:r>
      <w:r>
        <w:rPr>
          <w:spacing w:val="-10"/>
          <w:sz w:val="33"/>
        </w:rPr>
        <w:t>к </w:t>
      </w:r>
      <w:r>
        <w:rPr>
          <w:sz w:val="33"/>
        </w:rPr>
        <w:t>настоящему Дополнительному соглашению, которое является его неотъемлемой частью;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  <w:tab w:pos="4022" w:val="left" w:leader="none"/>
          <w:tab w:pos="14116" w:val="left" w:leader="none"/>
        </w:tabs>
        <w:spacing w:line="240" w:lineRule="auto" w:before="277" w:after="0"/>
        <w:ind w:left="159" w:right="93" w:firstLine="518"/>
        <w:jc w:val="left"/>
        <w:rPr>
          <w:sz w:val="33"/>
        </w:rPr>
      </w:pPr>
      <w:r>
        <w:rPr>
          <w:sz w:val="33"/>
        </w:rPr>
        <w:t>приложение</w:t>
      </w:r>
      <w:r>
        <w:rPr>
          <w:spacing w:val="80"/>
          <w:sz w:val="33"/>
        </w:rPr>
        <w:t> </w:t>
      </w:r>
      <w:r>
        <w:rPr>
          <w:sz w:val="33"/>
        </w:rPr>
        <w:t>N</w:t>
      </w:r>
      <w:r>
        <w:rPr>
          <w:spacing w:val="80"/>
          <w:sz w:val="33"/>
        </w:rPr>
        <w:t> </w:t>
      </w:r>
      <w:r>
        <w:rPr>
          <w:sz w:val="33"/>
        </w:rPr>
        <w:t>2</w:t>
        <w:tab/>
        <w:t>к</w:t>
      </w:r>
      <w:r>
        <w:rPr>
          <w:spacing w:val="40"/>
          <w:sz w:val="33"/>
        </w:rPr>
        <w:t> </w:t>
      </w:r>
      <w:r>
        <w:rPr>
          <w:sz w:val="33"/>
        </w:rPr>
        <w:t>Соглашению</w:t>
      </w:r>
      <w:r>
        <w:rPr>
          <w:spacing w:val="80"/>
          <w:sz w:val="33"/>
        </w:rPr>
        <w:t> </w:t>
      </w:r>
      <w:r>
        <w:rPr>
          <w:sz w:val="33"/>
        </w:rPr>
        <w:t>изложить</w:t>
      </w:r>
      <w:r>
        <w:rPr>
          <w:spacing w:val="80"/>
          <w:sz w:val="33"/>
        </w:rPr>
        <w:t> </w:t>
      </w:r>
      <w:r>
        <w:rPr>
          <w:sz w:val="33"/>
        </w:rPr>
        <w:t>в</w:t>
      </w:r>
      <w:r>
        <w:rPr>
          <w:spacing w:val="80"/>
          <w:sz w:val="33"/>
        </w:rPr>
        <w:t> </w:t>
      </w:r>
      <w:r>
        <w:rPr>
          <w:sz w:val="33"/>
        </w:rPr>
        <w:t>редакции</w:t>
      </w:r>
      <w:r>
        <w:rPr>
          <w:spacing w:val="40"/>
          <w:sz w:val="33"/>
        </w:rPr>
        <w:t> </w:t>
      </w:r>
      <w:r>
        <w:rPr>
          <w:sz w:val="33"/>
        </w:rPr>
        <w:t>согласно</w:t>
      </w:r>
      <w:r>
        <w:rPr>
          <w:spacing w:val="80"/>
          <w:sz w:val="33"/>
        </w:rPr>
        <w:t> </w:t>
      </w:r>
      <w:r>
        <w:rPr>
          <w:sz w:val="33"/>
        </w:rPr>
        <w:t>приложению</w:t>
      </w:r>
      <w:r>
        <w:rPr>
          <w:spacing w:val="80"/>
          <w:sz w:val="33"/>
        </w:rPr>
        <w:t> </w:t>
      </w:r>
      <w:r>
        <w:rPr>
          <w:sz w:val="33"/>
        </w:rPr>
        <w:t>N</w:t>
      </w:r>
      <w:r>
        <w:rPr>
          <w:spacing w:val="80"/>
          <w:sz w:val="33"/>
        </w:rPr>
        <w:t> </w:t>
      </w:r>
      <w:r>
        <w:rPr>
          <w:sz w:val="33"/>
        </w:rPr>
        <w:t>2</w:t>
        <w:tab/>
      </w:r>
      <w:r>
        <w:rPr>
          <w:spacing w:val="-10"/>
          <w:sz w:val="33"/>
        </w:rPr>
        <w:t>к </w:t>
      </w:r>
      <w:r>
        <w:rPr>
          <w:sz w:val="33"/>
        </w:rPr>
        <w:t>настоящему Дополнительному соглашению, которое является его неотъемлемой частью;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  <w:tab w:pos="4022" w:val="left" w:leader="none"/>
          <w:tab w:pos="14116" w:val="left" w:leader="none"/>
        </w:tabs>
        <w:spacing w:line="240" w:lineRule="auto" w:before="279" w:after="0"/>
        <w:ind w:left="159" w:right="93" w:firstLine="518"/>
        <w:jc w:val="left"/>
        <w:rPr>
          <w:sz w:val="33"/>
        </w:rPr>
      </w:pPr>
      <w:r>
        <w:rPr>
          <w:sz w:val="33"/>
        </w:rPr>
        <w:t>приложение</w:t>
      </w:r>
      <w:r>
        <w:rPr>
          <w:spacing w:val="80"/>
          <w:sz w:val="33"/>
        </w:rPr>
        <w:t> </w:t>
      </w:r>
      <w:r>
        <w:rPr>
          <w:sz w:val="33"/>
        </w:rPr>
        <w:t>N</w:t>
      </w:r>
      <w:r>
        <w:rPr>
          <w:spacing w:val="80"/>
          <w:sz w:val="33"/>
        </w:rPr>
        <w:t> </w:t>
      </w:r>
      <w:r>
        <w:rPr>
          <w:sz w:val="33"/>
        </w:rPr>
        <w:t>3</w:t>
        <w:tab/>
        <w:t>к</w:t>
      </w:r>
      <w:r>
        <w:rPr>
          <w:spacing w:val="40"/>
          <w:sz w:val="33"/>
        </w:rPr>
        <w:t> </w:t>
      </w:r>
      <w:r>
        <w:rPr>
          <w:sz w:val="33"/>
        </w:rPr>
        <w:t>Соглашению</w:t>
      </w:r>
      <w:r>
        <w:rPr>
          <w:spacing w:val="80"/>
          <w:sz w:val="33"/>
        </w:rPr>
        <w:t> </w:t>
      </w:r>
      <w:r>
        <w:rPr>
          <w:sz w:val="33"/>
        </w:rPr>
        <w:t>изложить</w:t>
      </w:r>
      <w:r>
        <w:rPr>
          <w:spacing w:val="80"/>
          <w:sz w:val="33"/>
        </w:rPr>
        <w:t> </w:t>
      </w:r>
      <w:r>
        <w:rPr>
          <w:sz w:val="33"/>
        </w:rPr>
        <w:t>в</w:t>
      </w:r>
      <w:r>
        <w:rPr>
          <w:spacing w:val="80"/>
          <w:sz w:val="33"/>
        </w:rPr>
        <w:t> </w:t>
      </w:r>
      <w:r>
        <w:rPr>
          <w:sz w:val="33"/>
        </w:rPr>
        <w:t>редакции</w:t>
      </w:r>
      <w:r>
        <w:rPr>
          <w:spacing w:val="40"/>
          <w:sz w:val="33"/>
        </w:rPr>
        <w:t> </w:t>
      </w:r>
      <w:r>
        <w:rPr>
          <w:sz w:val="33"/>
        </w:rPr>
        <w:t>согласно</w:t>
      </w:r>
      <w:r>
        <w:rPr>
          <w:spacing w:val="80"/>
          <w:sz w:val="33"/>
        </w:rPr>
        <w:t> </w:t>
      </w:r>
      <w:r>
        <w:rPr>
          <w:sz w:val="33"/>
        </w:rPr>
        <w:t>приложению</w:t>
      </w:r>
      <w:r>
        <w:rPr>
          <w:spacing w:val="80"/>
          <w:sz w:val="33"/>
        </w:rPr>
        <w:t> </w:t>
      </w:r>
      <w:r>
        <w:rPr>
          <w:sz w:val="33"/>
        </w:rPr>
        <w:t>N</w:t>
      </w:r>
      <w:r>
        <w:rPr>
          <w:spacing w:val="80"/>
          <w:sz w:val="33"/>
        </w:rPr>
        <w:t> </w:t>
      </w:r>
      <w:r>
        <w:rPr>
          <w:sz w:val="33"/>
        </w:rPr>
        <w:t>3</w:t>
        <w:tab/>
      </w:r>
      <w:r>
        <w:rPr>
          <w:spacing w:val="-10"/>
          <w:sz w:val="33"/>
        </w:rPr>
        <w:t>к </w:t>
      </w:r>
      <w:r>
        <w:rPr>
          <w:sz w:val="33"/>
        </w:rPr>
        <w:t>настоящему Дополнительному соглашению, которое является его неотъемлемой частью;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  <w:tab w:pos="4022" w:val="left" w:leader="none"/>
          <w:tab w:pos="14116" w:val="left" w:leader="none"/>
        </w:tabs>
        <w:spacing w:line="240" w:lineRule="auto" w:before="278" w:after="0"/>
        <w:ind w:left="159" w:right="93" w:firstLine="518"/>
        <w:jc w:val="left"/>
        <w:rPr>
          <w:sz w:val="33"/>
        </w:rPr>
      </w:pPr>
      <w:r>
        <w:rPr>
          <w:sz w:val="33"/>
        </w:rPr>
        <w:t>приложение</w:t>
      </w:r>
      <w:r>
        <w:rPr>
          <w:spacing w:val="80"/>
          <w:sz w:val="33"/>
        </w:rPr>
        <w:t> </w:t>
      </w:r>
      <w:r>
        <w:rPr>
          <w:sz w:val="33"/>
        </w:rPr>
        <w:t>N</w:t>
      </w:r>
      <w:r>
        <w:rPr>
          <w:spacing w:val="80"/>
          <w:sz w:val="33"/>
        </w:rPr>
        <w:t> </w:t>
      </w:r>
      <w:r>
        <w:rPr>
          <w:sz w:val="33"/>
        </w:rPr>
        <w:t>4</w:t>
        <w:tab/>
        <w:t>к</w:t>
      </w:r>
      <w:r>
        <w:rPr>
          <w:spacing w:val="40"/>
          <w:sz w:val="33"/>
        </w:rPr>
        <w:t> </w:t>
      </w:r>
      <w:r>
        <w:rPr>
          <w:sz w:val="33"/>
        </w:rPr>
        <w:t>Соглашению</w:t>
      </w:r>
      <w:r>
        <w:rPr>
          <w:spacing w:val="80"/>
          <w:sz w:val="33"/>
        </w:rPr>
        <w:t> </w:t>
      </w:r>
      <w:r>
        <w:rPr>
          <w:sz w:val="33"/>
        </w:rPr>
        <w:t>изложить</w:t>
      </w:r>
      <w:r>
        <w:rPr>
          <w:spacing w:val="80"/>
          <w:sz w:val="33"/>
        </w:rPr>
        <w:t> </w:t>
      </w:r>
      <w:r>
        <w:rPr>
          <w:sz w:val="33"/>
        </w:rPr>
        <w:t>в</w:t>
      </w:r>
      <w:r>
        <w:rPr>
          <w:spacing w:val="80"/>
          <w:sz w:val="33"/>
        </w:rPr>
        <w:t> </w:t>
      </w:r>
      <w:r>
        <w:rPr>
          <w:sz w:val="33"/>
        </w:rPr>
        <w:t>редакции</w:t>
      </w:r>
      <w:r>
        <w:rPr>
          <w:spacing w:val="40"/>
          <w:sz w:val="33"/>
        </w:rPr>
        <w:t> </w:t>
      </w:r>
      <w:r>
        <w:rPr>
          <w:sz w:val="33"/>
        </w:rPr>
        <w:t>согласно</w:t>
      </w:r>
      <w:r>
        <w:rPr>
          <w:spacing w:val="80"/>
          <w:sz w:val="33"/>
        </w:rPr>
        <w:t> </w:t>
      </w:r>
      <w:r>
        <w:rPr>
          <w:sz w:val="33"/>
        </w:rPr>
        <w:t>приложению</w:t>
      </w:r>
      <w:r>
        <w:rPr>
          <w:spacing w:val="80"/>
          <w:sz w:val="33"/>
        </w:rPr>
        <w:t> </w:t>
      </w:r>
      <w:r>
        <w:rPr>
          <w:sz w:val="33"/>
        </w:rPr>
        <w:t>N</w:t>
      </w:r>
      <w:r>
        <w:rPr>
          <w:spacing w:val="80"/>
          <w:sz w:val="33"/>
        </w:rPr>
        <w:t> </w:t>
      </w:r>
      <w:r>
        <w:rPr>
          <w:sz w:val="33"/>
        </w:rPr>
        <w:t>4</w:t>
        <w:tab/>
      </w:r>
      <w:r>
        <w:rPr>
          <w:spacing w:val="-10"/>
          <w:sz w:val="33"/>
        </w:rPr>
        <w:t>к </w:t>
      </w:r>
      <w:r>
        <w:rPr>
          <w:sz w:val="33"/>
        </w:rPr>
        <w:t>настоящему Дополнительному соглашению, которое является его неотъемлемой частью;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77" w:after="0"/>
        <w:ind w:left="1021" w:right="0" w:hanging="344"/>
        <w:jc w:val="both"/>
        <w:rPr>
          <w:sz w:val="33"/>
        </w:rPr>
      </w:pPr>
      <w:r>
        <w:rPr>
          <w:sz w:val="33"/>
        </w:rPr>
        <w:t>Настоящее</w:t>
      </w:r>
      <w:r>
        <w:rPr>
          <w:spacing w:val="3"/>
          <w:sz w:val="33"/>
        </w:rPr>
        <w:t> </w:t>
      </w:r>
      <w:r>
        <w:rPr>
          <w:sz w:val="33"/>
        </w:rPr>
        <w:t>Дополнительное</w:t>
      </w:r>
      <w:r>
        <w:rPr>
          <w:spacing w:val="3"/>
          <w:sz w:val="33"/>
        </w:rPr>
        <w:t> </w:t>
      </w:r>
      <w:r>
        <w:rPr>
          <w:sz w:val="33"/>
        </w:rPr>
        <w:t>соглашение</w:t>
      </w:r>
      <w:r>
        <w:rPr>
          <w:spacing w:val="3"/>
          <w:sz w:val="33"/>
        </w:rPr>
        <w:t> </w:t>
      </w:r>
      <w:r>
        <w:rPr>
          <w:sz w:val="33"/>
        </w:rPr>
        <w:t>является</w:t>
      </w:r>
      <w:r>
        <w:rPr>
          <w:spacing w:val="2"/>
          <w:sz w:val="33"/>
        </w:rPr>
        <w:t> </w:t>
      </w:r>
      <w:r>
        <w:rPr>
          <w:sz w:val="33"/>
        </w:rPr>
        <w:t>неотъемлемой</w:t>
      </w:r>
      <w:r>
        <w:rPr>
          <w:spacing w:val="3"/>
          <w:sz w:val="33"/>
        </w:rPr>
        <w:t> </w:t>
      </w:r>
      <w:r>
        <w:rPr>
          <w:sz w:val="33"/>
        </w:rPr>
        <w:t>частью</w:t>
      </w:r>
      <w:r>
        <w:rPr>
          <w:spacing w:val="4"/>
          <w:sz w:val="33"/>
        </w:rPr>
        <w:t> </w:t>
      </w:r>
      <w:r>
        <w:rPr>
          <w:spacing w:val="-2"/>
          <w:sz w:val="33"/>
        </w:rPr>
        <w:t>Соглашения.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63" w:after="0"/>
        <w:ind w:left="1021" w:right="0" w:hanging="344"/>
        <w:jc w:val="left"/>
        <w:rPr>
          <w:sz w:val="33"/>
        </w:rPr>
      </w:pPr>
      <w:r>
        <w:rPr>
          <w:sz w:val="33"/>
        </w:rPr>
        <w:t>Настоящее</w:t>
      </w:r>
      <w:r>
        <w:rPr>
          <w:spacing w:val="55"/>
          <w:sz w:val="33"/>
        </w:rPr>
        <w:t> </w:t>
      </w:r>
      <w:r>
        <w:rPr>
          <w:sz w:val="33"/>
        </w:rPr>
        <w:t>Дополнительное</w:t>
      </w:r>
      <w:r>
        <w:rPr>
          <w:spacing w:val="70"/>
          <w:sz w:val="33"/>
        </w:rPr>
        <w:t> </w:t>
      </w:r>
      <w:r>
        <w:rPr>
          <w:sz w:val="33"/>
        </w:rPr>
        <w:t>соглашение</w:t>
      </w:r>
      <w:r>
        <w:rPr>
          <w:spacing w:val="70"/>
          <w:sz w:val="33"/>
        </w:rPr>
        <w:t> </w:t>
      </w:r>
      <w:r>
        <w:rPr>
          <w:sz w:val="33"/>
        </w:rPr>
        <w:t>вступает</w:t>
      </w:r>
      <w:r>
        <w:rPr>
          <w:spacing w:val="56"/>
          <w:sz w:val="33"/>
        </w:rPr>
        <w:t> </w:t>
      </w:r>
      <w:r>
        <w:rPr>
          <w:sz w:val="33"/>
        </w:rPr>
        <w:t>в</w:t>
      </w:r>
      <w:r>
        <w:rPr>
          <w:spacing w:val="70"/>
          <w:sz w:val="33"/>
        </w:rPr>
        <w:t> </w:t>
      </w:r>
      <w:r>
        <w:rPr>
          <w:sz w:val="33"/>
        </w:rPr>
        <w:t>силу</w:t>
      </w:r>
      <w:r>
        <w:rPr>
          <w:spacing w:val="71"/>
          <w:sz w:val="33"/>
        </w:rPr>
        <w:t> </w:t>
      </w:r>
      <w:r>
        <w:rPr>
          <w:sz w:val="33"/>
        </w:rPr>
        <w:t>с</w:t>
      </w:r>
      <w:r>
        <w:rPr>
          <w:spacing w:val="70"/>
          <w:sz w:val="33"/>
        </w:rPr>
        <w:t> </w:t>
      </w:r>
      <w:r>
        <w:rPr>
          <w:sz w:val="33"/>
        </w:rPr>
        <w:t>даты</w:t>
      </w:r>
      <w:r>
        <w:rPr>
          <w:spacing w:val="57"/>
          <w:sz w:val="33"/>
        </w:rPr>
        <w:t> </w:t>
      </w:r>
      <w:r>
        <w:rPr>
          <w:sz w:val="33"/>
        </w:rPr>
        <w:t>его</w:t>
      </w:r>
      <w:r>
        <w:rPr>
          <w:spacing w:val="70"/>
          <w:sz w:val="33"/>
        </w:rPr>
        <w:t> </w:t>
      </w:r>
      <w:r>
        <w:rPr>
          <w:sz w:val="33"/>
        </w:rPr>
        <w:t>подписания</w:t>
      </w:r>
      <w:r>
        <w:rPr>
          <w:spacing w:val="69"/>
          <w:sz w:val="33"/>
        </w:rPr>
        <w:t> </w:t>
      </w:r>
      <w:r>
        <w:rPr>
          <w:spacing w:val="-2"/>
          <w:sz w:val="33"/>
        </w:rPr>
        <w:t>лицами,</w:t>
      </w:r>
    </w:p>
    <w:p>
      <w:pPr>
        <w:pStyle w:val="ListParagraph"/>
        <w:spacing w:after="0" w:line="240" w:lineRule="auto"/>
        <w:jc w:val="left"/>
        <w:rPr>
          <w:sz w:val="33"/>
        </w:rPr>
        <w:sectPr>
          <w:footerReference w:type="default" r:id="rId5"/>
          <w:type w:val="continuous"/>
          <w:pgSz w:w="16790" w:h="23820"/>
          <w:pgMar w:header="0" w:footer="1392" w:top="1040" w:bottom="1580" w:left="1559" w:right="850"/>
          <w:pgNumType w:start="1"/>
        </w:sectPr>
      </w:pPr>
    </w:p>
    <w:p>
      <w:pPr>
        <w:pStyle w:val="BodyText"/>
        <w:spacing w:before="75"/>
        <w:ind w:left="159"/>
      </w:pPr>
      <w:r>
        <w:rPr/>
        <w:t>имеющими</w:t>
      </w:r>
      <w:r>
        <w:rPr>
          <w:spacing w:val="40"/>
        </w:rPr>
        <w:t> </w:t>
      </w:r>
      <w:r>
        <w:rPr/>
        <w:t>право</w:t>
      </w:r>
      <w:r>
        <w:rPr>
          <w:spacing w:val="40"/>
        </w:rPr>
        <w:t> </w:t>
      </w:r>
      <w:r>
        <w:rPr/>
        <w:t>действовать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имени</w:t>
      </w:r>
      <w:r>
        <w:rPr>
          <w:spacing w:val="40"/>
        </w:rPr>
        <w:t> </w:t>
      </w:r>
      <w:r>
        <w:rPr/>
        <w:t>каждой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Сторон,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действует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полного</w:t>
      </w:r>
      <w:r>
        <w:rPr>
          <w:spacing w:val="40"/>
        </w:rPr>
        <w:t> </w:t>
      </w:r>
      <w:r>
        <w:rPr/>
        <w:t>исполнения Сторонами своих обязательств по настоящему Соглашению.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78" w:after="0"/>
        <w:ind w:left="159" w:right="95" w:firstLine="518"/>
        <w:jc w:val="both"/>
        <w:rPr>
          <w:sz w:val="33"/>
        </w:rPr>
      </w:pPr>
      <w:r>
        <w:rPr>
          <w:sz w:val="33"/>
        </w:rPr>
        <w:t>Условия Соглашения, не затронутые настоящим Дополнительным соглашением, остаются </w:t>
      </w:r>
      <w:r>
        <w:rPr>
          <w:spacing w:val="-2"/>
          <w:sz w:val="33"/>
        </w:rPr>
        <w:t>неизменными.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78" w:after="0"/>
        <w:ind w:left="1021" w:right="0" w:hanging="344"/>
        <w:jc w:val="left"/>
        <w:rPr>
          <w:sz w:val="33"/>
        </w:rPr>
      </w:pPr>
      <w:r>
        <w:rPr>
          <w:sz w:val="33"/>
        </w:rPr>
        <w:t>Иные</w:t>
      </w:r>
      <w:r>
        <w:rPr>
          <w:spacing w:val="4"/>
          <w:sz w:val="33"/>
        </w:rPr>
        <w:t> </w:t>
      </w:r>
      <w:r>
        <w:rPr>
          <w:sz w:val="33"/>
        </w:rPr>
        <w:t>заключительные</w:t>
      </w:r>
      <w:r>
        <w:rPr>
          <w:spacing w:val="5"/>
          <w:sz w:val="33"/>
        </w:rPr>
        <w:t> </w:t>
      </w:r>
      <w:r>
        <w:rPr>
          <w:sz w:val="33"/>
        </w:rPr>
        <w:t>положения</w:t>
      </w:r>
      <w:r>
        <w:rPr>
          <w:spacing w:val="4"/>
          <w:sz w:val="33"/>
        </w:rPr>
        <w:t> </w:t>
      </w:r>
      <w:r>
        <w:rPr>
          <w:sz w:val="33"/>
        </w:rPr>
        <w:t>по</w:t>
      </w:r>
      <w:r>
        <w:rPr>
          <w:spacing w:val="5"/>
          <w:sz w:val="33"/>
        </w:rPr>
        <w:t> </w:t>
      </w:r>
      <w:r>
        <w:rPr>
          <w:sz w:val="33"/>
        </w:rPr>
        <w:t>настоящему</w:t>
      </w:r>
      <w:r>
        <w:rPr>
          <w:spacing w:val="4"/>
          <w:sz w:val="33"/>
        </w:rPr>
        <w:t> </w:t>
      </w:r>
      <w:r>
        <w:rPr>
          <w:sz w:val="33"/>
        </w:rPr>
        <w:t>Дополнительному</w:t>
      </w:r>
      <w:r>
        <w:rPr>
          <w:spacing w:val="5"/>
          <w:sz w:val="33"/>
        </w:rPr>
        <w:t> </w:t>
      </w:r>
      <w:r>
        <w:rPr>
          <w:spacing w:val="-2"/>
          <w:sz w:val="33"/>
        </w:rPr>
        <w:t>Соглашению:</w:t>
      </w:r>
    </w:p>
    <w:p>
      <w:pPr>
        <w:pStyle w:val="ListParagraph"/>
        <w:numPr>
          <w:ilvl w:val="1"/>
          <w:numId w:val="1"/>
        </w:numPr>
        <w:tabs>
          <w:tab w:pos="1280" w:val="left" w:leader="none"/>
        </w:tabs>
        <w:spacing w:line="240" w:lineRule="auto" w:before="263" w:after="0"/>
        <w:ind w:left="159" w:right="89" w:firstLine="518"/>
        <w:jc w:val="both"/>
        <w:rPr>
          <w:sz w:val="33"/>
        </w:rPr>
      </w:pPr>
      <w:r>
        <w:rPr>
          <w:sz w:val="33"/>
        </w:rPr>
        <w:t>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"Электронный бюджет" и подписано усиленными квалифицированными электронными подписями лиц, имеющих право действовать от имени каждой из Сторон.</w:t>
      </w:r>
    </w:p>
    <w:p>
      <w:pPr>
        <w:pStyle w:val="ListParagraph"/>
        <w:numPr>
          <w:ilvl w:val="0"/>
          <w:numId w:val="1"/>
        </w:numPr>
        <w:tabs>
          <w:tab w:pos="1021" w:val="left" w:leader="none"/>
        </w:tabs>
        <w:spacing w:line="240" w:lineRule="auto" w:before="283" w:after="0"/>
        <w:ind w:left="1021" w:right="0" w:hanging="344"/>
        <w:jc w:val="left"/>
        <w:rPr>
          <w:sz w:val="33"/>
        </w:rPr>
      </w:pPr>
      <w:r>
        <w:rPr>
          <w:sz w:val="33"/>
        </w:rPr>
        <w:t>Подписи</w:t>
      </w:r>
      <w:r>
        <w:rPr>
          <w:spacing w:val="2"/>
          <w:sz w:val="33"/>
        </w:rPr>
        <w:t> </w:t>
      </w:r>
      <w:r>
        <w:rPr>
          <w:spacing w:val="-2"/>
          <w:sz w:val="33"/>
        </w:rPr>
        <w:t>Сторон:</w:t>
      </w:r>
    </w:p>
    <w:p>
      <w:pPr>
        <w:pStyle w:val="BodyText"/>
        <w:spacing w:before="33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43"/>
        <w:gridCol w:w="7030"/>
      </w:tblGrid>
      <w:tr>
        <w:trPr>
          <w:trHeight w:val="2641" w:hRule="atLeast"/>
        </w:trPr>
        <w:tc>
          <w:tcPr>
            <w:tcW w:w="7143" w:type="dxa"/>
          </w:tcPr>
          <w:p>
            <w:pPr>
              <w:pStyle w:val="TableParagraph"/>
              <w:spacing w:before="272"/>
              <w:rPr>
                <w:sz w:val="33"/>
              </w:rPr>
            </w:pPr>
          </w:p>
          <w:p>
            <w:pPr>
              <w:pStyle w:val="TableParagraph"/>
              <w:ind w:left="1521" w:hanging="936"/>
              <w:rPr>
                <w:sz w:val="33"/>
              </w:rPr>
            </w:pPr>
            <w:r>
              <w:rPr>
                <w:sz w:val="33"/>
              </w:rPr>
              <w:t>АДМИНИСТРАЦИЯ БОГУРАЕВСКОГО СЕЛЬСКОГО ПОСЕЛЕНИЯ</w:t>
            </w:r>
          </w:p>
        </w:tc>
        <w:tc>
          <w:tcPr>
            <w:tcW w:w="7030" w:type="dxa"/>
          </w:tcPr>
          <w:p>
            <w:pPr>
              <w:pStyle w:val="TableParagraph"/>
              <w:spacing w:before="76"/>
              <w:ind w:left="248" w:right="253" w:hanging="2"/>
              <w:jc w:val="center"/>
              <w:rPr>
                <w:sz w:val="33"/>
              </w:rPr>
            </w:pPr>
            <w:r>
              <w:rPr>
                <w:sz w:val="33"/>
              </w:rPr>
              <w:t>МУНИЦИПАЛЬНОЕ БЮДЖЕТНОЕ УЧРЕЖДЕНИЕ КУЛЬТУРЫ БОГУРАЕВСКОГО СЕЛЬСКОГО ПОСЕЛЕНИЯ</w:t>
            </w:r>
            <w:r>
              <w:rPr>
                <w:spacing w:val="-2"/>
                <w:sz w:val="33"/>
              </w:rPr>
              <w:t> </w:t>
            </w:r>
            <w:r>
              <w:rPr>
                <w:sz w:val="33"/>
              </w:rPr>
              <w:t>"БОГУРАЕВСКАЯ</w:t>
            </w:r>
            <w:r>
              <w:rPr>
                <w:spacing w:val="-4"/>
                <w:sz w:val="33"/>
              </w:rPr>
              <w:t> </w:t>
            </w:r>
            <w:r>
              <w:rPr>
                <w:sz w:val="33"/>
              </w:rPr>
              <w:t>КЛУБНАЯ </w:t>
            </w:r>
            <w:r>
              <w:rPr>
                <w:spacing w:val="-2"/>
                <w:sz w:val="33"/>
              </w:rPr>
              <w:t>СИСТЕМА"</w:t>
            </w:r>
          </w:p>
          <w:p>
            <w:pPr>
              <w:pStyle w:val="TableParagraph"/>
              <w:spacing w:before="194"/>
              <w:ind w:right="10"/>
              <w:jc w:val="center"/>
              <w:rPr>
                <w:sz w:val="33"/>
              </w:rPr>
            </w:pPr>
            <w:r>
              <w:rPr>
                <w:spacing w:val="-2"/>
                <w:sz w:val="33"/>
              </w:rPr>
              <w:t>МБУК</w:t>
            </w:r>
            <w:r>
              <w:rPr>
                <w:spacing w:val="-12"/>
                <w:sz w:val="33"/>
              </w:rPr>
              <w:t> </w:t>
            </w:r>
            <w:r>
              <w:rPr>
                <w:spacing w:val="-2"/>
                <w:sz w:val="33"/>
              </w:rPr>
              <w:t>БОГУРАЕВСКАЯ</w:t>
            </w:r>
            <w:r>
              <w:rPr>
                <w:spacing w:val="-11"/>
                <w:sz w:val="33"/>
              </w:rPr>
              <w:t> </w:t>
            </w:r>
            <w:r>
              <w:rPr>
                <w:spacing w:val="-5"/>
                <w:sz w:val="33"/>
              </w:rPr>
              <w:t>КС</w:t>
            </w:r>
          </w:p>
        </w:tc>
      </w:tr>
      <w:tr>
        <w:trPr>
          <w:trHeight w:val="939" w:hRule="atLeast"/>
        </w:trPr>
        <w:tc>
          <w:tcPr>
            <w:tcW w:w="7143" w:type="dxa"/>
          </w:tcPr>
          <w:p>
            <w:pPr>
              <w:pStyle w:val="TableParagraph"/>
              <w:tabs>
                <w:tab w:pos="3220" w:val="left" w:leader="none"/>
              </w:tabs>
              <w:spacing w:before="80"/>
              <w:ind w:left="2860" w:right="808" w:hanging="2060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/Белоконев</w:t>
            </w:r>
            <w:r>
              <w:rPr>
                <w:spacing w:val="-11"/>
                <w:sz w:val="33"/>
              </w:rPr>
              <w:t> </w:t>
            </w:r>
            <w:r>
              <w:rPr>
                <w:sz w:val="33"/>
              </w:rPr>
              <w:t>Владимир </w:t>
            </w:r>
            <w:r>
              <w:rPr>
                <w:spacing w:val="-2"/>
                <w:sz w:val="33"/>
              </w:rPr>
              <w:t>Павлович</w:t>
            </w:r>
          </w:p>
        </w:tc>
        <w:tc>
          <w:tcPr>
            <w:tcW w:w="7030" w:type="dxa"/>
          </w:tcPr>
          <w:p>
            <w:pPr>
              <w:pStyle w:val="TableParagraph"/>
              <w:tabs>
                <w:tab w:pos="3250" w:val="left" w:leader="none"/>
              </w:tabs>
              <w:spacing w:before="80"/>
              <w:ind w:left="2458" w:right="839" w:hanging="1628"/>
              <w:rPr>
                <w:sz w:val="33"/>
              </w:rPr>
            </w:pPr>
            <w:r>
              <w:rPr>
                <w:sz w:val="33"/>
                <w:u w:val="single"/>
              </w:rPr>
              <w:tab/>
              <w:tab/>
            </w:r>
            <w:r>
              <w:rPr>
                <w:sz w:val="33"/>
              </w:rPr>
              <w:t>/Подорогина</w:t>
            </w:r>
            <w:r>
              <w:rPr>
                <w:spacing w:val="-5"/>
                <w:sz w:val="33"/>
              </w:rPr>
              <w:t> </w:t>
            </w:r>
            <w:r>
              <w:rPr>
                <w:sz w:val="33"/>
              </w:rPr>
              <w:t>Оксана </w:t>
            </w:r>
            <w:r>
              <w:rPr>
                <w:spacing w:val="-2"/>
                <w:sz w:val="33"/>
              </w:rPr>
              <w:t>Владимировна</w:t>
            </w:r>
          </w:p>
        </w:tc>
      </w:tr>
    </w:tbl>
    <w:p>
      <w:pPr>
        <w:pStyle w:val="BodyText"/>
        <w:spacing w:before="4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2011870</wp:posOffset>
                </wp:positionH>
                <wp:positionV relativeFrom="paragraph">
                  <wp:posOffset>135001</wp:posOffset>
                </wp:positionV>
                <wp:extent cx="2672715" cy="159258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672715" cy="1592580"/>
                          <a:chExt cx="2672715" cy="15925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48145" y="580072"/>
                            <a:ext cx="23761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144145">
                                <a:moveTo>
                                  <a:pt x="2376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"/>
                                </a:lnTo>
                                <a:lnTo>
                                  <a:pt x="2376043" y="144018"/>
                                </a:lnTo>
                                <a:lnTo>
                                  <a:pt x="2376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127" y="4127"/>
                            <a:ext cx="2664460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584325">
                                <a:moveTo>
                                  <a:pt x="1331976" y="1583943"/>
                                </a:moveTo>
                                <a:lnTo>
                                  <a:pt x="190500" y="1583943"/>
                                </a:lnTo>
                                <a:lnTo>
                                  <a:pt x="146837" y="1578909"/>
                                </a:lnTo>
                                <a:lnTo>
                                  <a:pt x="106746" y="1564571"/>
                                </a:lnTo>
                                <a:lnTo>
                                  <a:pt x="71374" y="1542076"/>
                                </a:lnTo>
                                <a:lnTo>
                                  <a:pt x="41867" y="1512569"/>
                                </a:lnTo>
                                <a:lnTo>
                                  <a:pt x="19372" y="1477197"/>
                                </a:lnTo>
                                <a:lnTo>
                                  <a:pt x="5034" y="1437106"/>
                                </a:lnTo>
                                <a:lnTo>
                                  <a:pt x="0" y="1393443"/>
                                </a:lnTo>
                                <a:lnTo>
                                  <a:pt x="0" y="190500"/>
                                </a:lnTo>
                                <a:lnTo>
                                  <a:pt x="5034" y="146797"/>
                                </a:lnTo>
                                <a:lnTo>
                                  <a:pt x="19372" y="106691"/>
                                </a:lnTo>
                                <a:lnTo>
                                  <a:pt x="41867" y="71321"/>
                                </a:lnTo>
                                <a:lnTo>
                                  <a:pt x="71374" y="41827"/>
                                </a:lnTo>
                                <a:lnTo>
                                  <a:pt x="106746" y="19349"/>
                                </a:lnTo>
                                <a:lnTo>
                                  <a:pt x="146837" y="5027"/>
                                </a:lnTo>
                                <a:lnTo>
                                  <a:pt x="190500" y="0"/>
                                </a:lnTo>
                                <a:lnTo>
                                  <a:pt x="1331976" y="0"/>
                                </a:lnTo>
                              </a:path>
                              <a:path w="2664460" h="1584325">
                                <a:moveTo>
                                  <a:pt x="1331976" y="1583943"/>
                                </a:moveTo>
                                <a:lnTo>
                                  <a:pt x="2473452" y="1583943"/>
                                </a:lnTo>
                                <a:lnTo>
                                  <a:pt x="2517154" y="1578909"/>
                                </a:lnTo>
                                <a:lnTo>
                                  <a:pt x="2557260" y="1564571"/>
                                </a:lnTo>
                                <a:lnTo>
                                  <a:pt x="2592630" y="1542076"/>
                                </a:lnTo>
                                <a:lnTo>
                                  <a:pt x="2622124" y="1512569"/>
                                </a:lnTo>
                                <a:lnTo>
                                  <a:pt x="2644602" y="1477197"/>
                                </a:lnTo>
                                <a:lnTo>
                                  <a:pt x="2658924" y="1437106"/>
                                </a:lnTo>
                                <a:lnTo>
                                  <a:pt x="2663952" y="1393443"/>
                                </a:lnTo>
                                <a:lnTo>
                                  <a:pt x="2663952" y="190500"/>
                                </a:lnTo>
                                <a:lnTo>
                                  <a:pt x="2658924" y="146797"/>
                                </a:lnTo>
                                <a:lnTo>
                                  <a:pt x="2644602" y="106691"/>
                                </a:lnTo>
                                <a:lnTo>
                                  <a:pt x="2622124" y="71321"/>
                                </a:lnTo>
                                <a:lnTo>
                                  <a:pt x="2592630" y="41827"/>
                                </a:lnTo>
                                <a:lnTo>
                                  <a:pt x="2557260" y="19349"/>
                                </a:lnTo>
                                <a:lnTo>
                                  <a:pt x="2517154" y="5027"/>
                                </a:lnTo>
                                <a:lnTo>
                                  <a:pt x="2473452" y="0"/>
                                </a:lnTo>
                                <a:lnTo>
                                  <a:pt x="1331976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672715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839" w:right="859" w:hanging="2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СЕРТИФИКАТЕ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ЭП</w:t>
                              </w:r>
                            </w:p>
                            <w:p>
                              <w:pPr>
                                <w:spacing w:line="242" w:lineRule="auto" w:before="147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Сертификат: 008F017CC63A09D5DE7F4D6C6D2BF4D11C</w:t>
                              </w:r>
                            </w:p>
                            <w:p>
                              <w:pPr>
                                <w:spacing w:line="499" w:lineRule="auto" w:before="34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Владелец: Белоконев Владимир Павлович Действителен: с 26.09.2025 до 20.12.2026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8.414993pt;margin-top:10.63pt;width:210.45pt;height:125.4pt;mso-position-horizontal-relative:page;mso-position-vertical-relative:paragraph;z-index:-15728640;mso-wrap-distance-left:0;mso-wrap-distance-right:0" id="docshapegroup2" coordorigin="3168,213" coordsize="4209,2508">
                <v:rect style="position:absolute;left:3401;top:1126;width:3742;height:227" id="docshape3" filled="true" fillcolor="#000000" stroked="false">
                  <v:fill type="solid"/>
                </v:rect>
                <v:shape style="position:absolute;left:3174;top:219;width:4196;height:2495" id="docshape4" coordorigin="3175,219" coordsize="4196,2495" path="m5272,2714l3475,2714,3406,2706,3343,2683,3287,2648,3241,2601,3205,2545,3183,2482,3175,2414,3175,519,3183,450,3205,387,3241,331,3287,285,3343,250,3406,227,3475,219,5272,219m5272,2714l7070,2714,7139,2706,7202,2683,7258,2648,7304,2601,7340,2545,7362,2482,7370,2414,7370,519,7362,450,7340,387,7304,331,7258,285,7202,250,7139,227,7070,219,5272,219e" filled="false" stroked="true" strokeweight=".65pt" strokecolor="#000000">
                  <v:path arrowok="t"/>
                  <v:stroke dashstyle="solid"/>
                </v:shape>
                <v:shape style="position:absolute;left:3168;top:212;width:4209;height:2508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839" w:right="859" w:hanging="2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ДОКУМЕНТ ПОДПИСАН ЭЛЕКТРОННОЙ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68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СВЕДЕНИЯ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О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СЕРТИФИКАТЕ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ЭП</w:t>
                        </w:r>
                      </w:p>
                      <w:p>
                        <w:pPr>
                          <w:spacing w:line="242" w:lineRule="auto" w:before="147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Сертификат: 008F017CC63A09D5DE7F4D6C6D2BF4D11C</w:t>
                        </w:r>
                      </w:p>
                      <w:p>
                        <w:pPr>
                          <w:spacing w:line="499" w:lineRule="auto" w:before="34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Владелец: Белоконев Владимир Павлович Действителен: с 26.09.2025 до 20.12.2026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6619811</wp:posOffset>
                </wp:positionH>
                <wp:positionV relativeFrom="paragraph">
                  <wp:posOffset>135001</wp:posOffset>
                </wp:positionV>
                <wp:extent cx="2672715" cy="159258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672715" cy="1592580"/>
                          <a:chExt cx="2672715" cy="15925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48145" y="580072"/>
                            <a:ext cx="237617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6170" h="144145">
                                <a:moveTo>
                                  <a:pt x="2376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018"/>
                                </a:lnTo>
                                <a:lnTo>
                                  <a:pt x="2376043" y="144018"/>
                                </a:lnTo>
                                <a:lnTo>
                                  <a:pt x="2376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127" y="4127"/>
                            <a:ext cx="2664460" cy="158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4460" h="1584325">
                                <a:moveTo>
                                  <a:pt x="1332102" y="1583943"/>
                                </a:moveTo>
                                <a:lnTo>
                                  <a:pt x="190500" y="1583943"/>
                                </a:lnTo>
                                <a:lnTo>
                                  <a:pt x="146837" y="1578909"/>
                                </a:lnTo>
                                <a:lnTo>
                                  <a:pt x="106746" y="1564571"/>
                                </a:lnTo>
                                <a:lnTo>
                                  <a:pt x="71374" y="1542076"/>
                                </a:lnTo>
                                <a:lnTo>
                                  <a:pt x="41867" y="1512569"/>
                                </a:lnTo>
                                <a:lnTo>
                                  <a:pt x="19372" y="1477197"/>
                                </a:lnTo>
                                <a:lnTo>
                                  <a:pt x="5034" y="1437106"/>
                                </a:lnTo>
                                <a:lnTo>
                                  <a:pt x="0" y="1393443"/>
                                </a:lnTo>
                                <a:lnTo>
                                  <a:pt x="0" y="190500"/>
                                </a:lnTo>
                                <a:lnTo>
                                  <a:pt x="5034" y="146797"/>
                                </a:lnTo>
                                <a:lnTo>
                                  <a:pt x="19372" y="106691"/>
                                </a:lnTo>
                                <a:lnTo>
                                  <a:pt x="41867" y="71321"/>
                                </a:lnTo>
                                <a:lnTo>
                                  <a:pt x="71374" y="41827"/>
                                </a:lnTo>
                                <a:lnTo>
                                  <a:pt x="106746" y="19349"/>
                                </a:lnTo>
                                <a:lnTo>
                                  <a:pt x="146837" y="5027"/>
                                </a:lnTo>
                                <a:lnTo>
                                  <a:pt x="190500" y="0"/>
                                </a:lnTo>
                                <a:lnTo>
                                  <a:pt x="1332102" y="0"/>
                                </a:lnTo>
                              </a:path>
                              <a:path w="2664460" h="1584325">
                                <a:moveTo>
                                  <a:pt x="1332102" y="1583943"/>
                                </a:moveTo>
                                <a:lnTo>
                                  <a:pt x="2473579" y="1583943"/>
                                </a:lnTo>
                                <a:lnTo>
                                  <a:pt x="2517241" y="1578909"/>
                                </a:lnTo>
                                <a:lnTo>
                                  <a:pt x="2557332" y="1564571"/>
                                </a:lnTo>
                                <a:lnTo>
                                  <a:pt x="2592704" y="1542076"/>
                                </a:lnTo>
                                <a:lnTo>
                                  <a:pt x="2622211" y="1512569"/>
                                </a:lnTo>
                                <a:lnTo>
                                  <a:pt x="2644706" y="1477197"/>
                                </a:lnTo>
                                <a:lnTo>
                                  <a:pt x="2659044" y="1437106"/>
                                </a:lnTo>
                                <a:lnTo>
                                  <a:pt x="2664079" y="1393443"/>
                                </a:lnTo>
                                <a:lnTo>
                                  <a:pt x="2664079" y="190500"/>
                                </a:lnTo>
                                <a:lnTo>
                                  <a:pt x="2659044" y="146797"/>
                                </a:lnTo>
                                <a:lnTo>
                                  <a:pt x="2644706" y="106691"/>
                                </a:lnTo>
                                <a:lnTo>
                                  <a:pt x="2622211" y="71321"/>
                                </a:lnTo>
                                <a:lnTo>
                                  <a:pt x="2592704" y="41827"/>
                                </a:lnTo>
                                <a:lnTo>
                                  <a:pt x="2557332" y="19349"/>
                                </a:lnTo>
                                <a:lnTo>
                                  <a:pt x="2517241" y="5027"/>
                                </a:lnTo>
                                <a:lnTo>
                                  <a:pt x="2473579" y="0"/>
                                </a:lnTo>
                                <a:lnTo>
                                  <a:pt x="133210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672715" cy="1592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64"/>
                                <w:rPr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line="244" w:lineRule="auto" w:before="0"/>
                                <w:ind w:left="839" w:right="859" w:hanging="2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ДОКУМЕНТ ПОДПИСАН ЭЛЕКТРОННОЙ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ПОДПИСЬЮ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СВЕДЕНИЯ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О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СЕРТИФИКАТЕ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7"/>
                                </w:rPr>
                                <w:t>ЭП</w:t>
                              </w:r>
                            </w:p>
                            <w:p>
                              <w:pPr>
                                <w:spacing w:line="242" w:lineRule="auto" w:before="147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Сертификат: 612FC377C8195A0A2109192A7988E968</w:t>
                              </w:r>
                            </w:p>
                            <w:p>
                              <w:pPr>
                                <w:spacing w:line="499" w:lineRule="auto" w:before="34"/>
                                <w:ind w:left="252" w:right="224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Владелец: Подорогина Оксана Владимировна Действителен: с 21.08.2025 до 14.11.2026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1.244995pt;margin-top:10.63pt;width:210.45pt;height:125.4pt;mso-position-horizontal-relative:page;mso-position-vertical-relative:paragraph;z-index:-15728128;mso-wrap-distance-left:0;mso-wrap-distance-right:0" id="docshapegroup6" coordorigin="10425,213" coordsize="4209,2508">
                <v:rect style="position:absolute;left:10658;top:1126;width:3742;height:227" id="docshape7" filled="true" fillcolor="#000000" stroked="false">
                  <v:fill type="solid"/>
                </v:rect>
                <v:shape style="position:absolute;left:10431;top:219;width:4196;height:2495" id="docshape8" coordorigin="10431,219" coordsize="4196,2495" path="m12529,2714l10731,2714,10663,2706,10600,2683,10544,2648,10497,2601,10462,2545,10439,2482,10431,2414,10431,519,10439,450,10462,387,10497,331,10544,285,10600,250,10663,227,10731,219,12529,219m12529,2714l14327,2714,14396,2706,14459,2683,14514,2648,14561,2601,14596,2545,14619,2482,14627,2414,14627,519,14619,450,14596,387,14561,331,14514,285,14459,250,14396,227,14327,219,12529,219e" filled="false" stroked="true" strokeweight=".65pt" strokecolor="#000000">
                  <v:path arrowok="t"/>
                  <v:stroke dashstyle="solid"/>
                </v:shape>
                <v:shape style="position:absolute;left:10424;top:212;width:4209;height:2508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64"/>
                          <w:rPr>
                            <w:sz w:val="17"/>
                          </w:rPr>
                        </w:pPr>
                      </w:p>
                      <w:p>
                        <w:pPr>
                          <w:spacing w:line="244" w:lineRule="auto" w:before="0"/>
                          <w:ind w:left="839" w:right="859" w:hanging="2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ДОКУМЕНТ ПОДПИСАН ЭЛЕКТРОННОЙ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ПОДПИСЬЮ</w:t>
                        </w:r>
                      </w:p>
                      <w:p>
                        <w:pPr>
                          <w:spacing w:line="240" w:lineRule="auto" w:before="68"/>
                          <w:rPr>
                            <w:b/>
                            <w:sz w:val="17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СВЕДЕНИЯ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О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z w:val="17"/>
                          </w:rPr>
                          <w:t>СЕРТИФИКАТЕ</w:t>
                        </w:r>
                        <w:r>
                          <w:rPr>
                            <w:color w:val="FFFFFF"/>
                            <w:spacing w:val="4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spacing w:val="-5"/>
                            <w:sz w:val="17"/>
                          </w:rPr>
                          <w:t>ЭП</w:t>
                        </w:r>
                      </w:p>
                      <w:p>
                        <w:pPr>
                          <w:spacing w:line="242" w:lineRule="auto" w:before="147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Сертификат: 612FC377C8195A0A2109192A7988E968</w:t>
                        </w:r>
                      </w:p>
                      <w:p>
                        <w:pPr>
                          <w:spacing w:line="499" w:lineRule="auto" w:before="34"/>
                          <w:ind w:left="252" w:right="224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Владелец: Подорогина Оксана Владимировна Действителен: с 21.08.2025 до 14.11.2026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6790" w:h="23820"/>
          <w:pgMar w:header="0" w:footer="1392" w:top="1040" w:bottom="1580" w:left="1559" w:right="850"/>
        </w:sectPr>
      </w:pPr>
    </w:p>
    <w:p>
      <w:pPr>
        <w:spacing w:line="242" w:lineRule="auto" w:before="72"/>
        <w:ind w:left="12162" w:right="180" w:hanging="576"/>
        <w:jc w:val="right"/>
        <w:rPr>
          <w:sz w:val="19"/>
        </w:rPr>
      </w:pPr>
      <w:r>
        <w:rPr>
          <w:sz w:val="19"/>
        </w:rPr>
        <w:t>Приложение № 1 к дополнительному Соглашению от</w:t>
      </w:r>
      <w:r>
        <w:rPr>
          <w:spacing w:val="16"/>
          <w:sz w:val="19"/>
        </w:rPr>
        <w:t> </w:t>
      </w:r>
      <w:r>
        <w:rPr>
          <w:sz w:val="19"/>
        </w:rPr>
        <w:t>«20»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174722/1</w:t>
      </w:r>
    </w:p>
    <w:p>
      <w:pPr>
        <w:spacing w:before="241"/>
        <w:ind w:left="0" w:right="0" w:firstLine="0"/>
        <w:jc w:val="center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-11"/>
          <w:sz w:val="23"/>
        </w:rPr>
        <w:t> </w:t>
      </w:r>
      <w:r>
        <w:rPr>
          <w:b/>
          <w:spacing w:val="-2"/>
          <w:sz w:val="23"/>
        </w:rPr>
        <w:t>Субсидий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6"/>
          <w:pgSz w:w="16840" w:h="11910" w:orient="landscape"/>
          <w:pgMar w:header="0" w:footer="0" w:top="720" w:bottom="280" w:left="425" w:right="425"/>
        </w:sectPr>
      </w:pPr>
    </w:p>
    <w:p>
      <w:pPr>
        <w:pStyle w:val="BodyText"/>
        <w:spacing w:before="59"/>
        <w:rPr>
          <w:b/>
          <w:sz w:val="19"/>
        </w:rPr>
      </w:pPr>
    </w:p>
    <w:p>
      <w:pPr>
        <w:spacing w:line="288" w:lineRule="auto" w:before="0"/>
        <w:ind w:left="158" w:right="38" w:firstLine="0"/>
        <w:jc w:val="left"/>
        <w:rPr>
          <w:sz w:val="19"/>
        </w:rPr>
      </w:pPr>
      <w:r>
        <w:rPr>
          <w:sz w:val="19"/>
        </w:rPr>
        <w:t>Наименование Учреждения Наименование</w:t>
      </w:r>
      <w:r>
        <w:rPr>
          <w:spacing w:val="-10"/>
          <w:sz w:val="19"/>
        </w:rPr>
        <w:t> </w:t>
      </w:r>
      <w:r>
        <w:rPr>
          <w:sz w:val="19"/>
        </w:rPr>
        <w:t>Главного</w:t>
      </w:r>
      <w:r>
        <w:rPr>
          <w:spacing w:val="-10"/>
          <w:sz w:val="19"/>
        </w:rPr>
        <w:t> </w:t>
      </w:r>
      <w:r>
        <w:rPr>
          <w:sz w:val="19"/>
        </w:rPr>
        <w:t>распорядителя</w:t>
      </w:r>
    </w:p>
    <w:p>
      <w:pPr>
        <w:tabs>
          <w:tab w:pos="2176" w:val="left" w:leader="none"/>
          <w:tab w:pos="3664" w:val="left" w:leader="none"/>
          <w:tab w:pos="5211" w:val="left" w:leader="none"/>
          <w:tab w:pos="6493" w:val="left" w:leader="none"/>
        </w:tabs>
        <w:spacing w:before="93"/>
        <w:ind w:left="158" w:right="38" w:firstLine="0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МУНИЦИПАЛЬНОЕ</w:t>
      </w:r>
      <w:r>
        <w:rPr>
          <w:sz w:val="19"/>
        </w:rPr>
        <w:tab/>
      </w:r>
      <w:r>
        <w:rPr>
          <w:spacing w:val="-2"/>
          <w:sz w:val="19"/>
        </w:rPr>
        <w:t>БЮДЖЕТНОЕ</w:t>
      </w:r>
      <w:r>
        <w:rPr>
          <w:sz w:val="19"/>
        </w:rPr>
        <w:tab/>
      </w:r>
      <w:r>
        <w:rPr>
          <w:spacing w:val="-2"/>
          <w:sz w:val="19"/>
        </w:rPr>
        <w:t>УЧРЕЖДЕНИЕ</w:t>
      </w:r>
      <w:r>
        <w:rPr>
          <w:sz w:val="19"/>
        </w:rPr>
        <w:tab/>
      </w:r>
      <w:r>
        <w:rPr>
          <w:spacing w:val="-2"/>
          <w:sz w:val="19"/>
        </w:rPr>
        <w:t>КУЛЬТУРЫ</w:t>
      </w:r>
      <w:r>
        <w:rPr>
          <w:sz w:val="19"/>
        </w:rPr>
        <w:tab/>
      </w:r>
      <w:r>
        <w:rPr>
          <w:spacing w:val="-2"/>
          <w:sz w:val="19"/>
        </w:rPr>
        <w:t>БОГУРАЕВСКОГО </w:t>
      </w:r>
      <w:r>
        <w:rPr>
          <w:sz w:val="19"/>
        </w:rPr>
        <w:t>СЕЛЬСКОГО ПОСЕЛЕНИЯ "БОГУРАЕВСКАЯ КЛУБНАЯ СИСТЕМА"</w:t>
      </w: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142" w:right="-29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076190" cy="8255"/>
                <wp:effectExtent l="9525" t="0" r="635" b="1269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5076190" cy="8255"/>
                          <a:chExt cx="5076190" cy="825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4127"/>
                            <a:ext cx="5076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6190" h="0">
                                <a:moveTo>
                                  <a:pt x="0" y="0"/>
                                </a:moveTo>
                                <a:lnTo>
                                  <a:pt x="5076063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9.7pt;height:.65pt;mso-position-horizontal-relative:char;mso-position-vertical-relative:line" id="docshapegroup10" coordorigin="0,0" coordsize="7994,13">
                <v:line style="position:absolute" from="0,6" to="7994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"/>
        <w:rPr>
          <w:sz w:val="7"/>
        </w:rPr>
      </w:pPr>
    </w:p>
    <w:p>
      <w:pPr>
        <w:spacing w:before="93"/>
        <w:ind w:left="0" w:right="2127" w:firstLine="0"/>
        <w:jc w:val="right"/>
        <w:rPr>
          <w:sz w:val="19"/>
        </w:rPr>
      </w:pPr>
      <w:r>
        <w:rPr/>
        <w:br w:type="column"/>
      </w:r>
      <w:r>
        <w:rPr>
          <w:sz w:val="19"/>
        </w:rPr>
        <w:t>по </w:t>
      </w:r>
      <w:r>
        <w:rPr>
          <w:spacing w:val="-2"/>
          <w:sz w:val="19"/>
        </w:rPr>
        <w:t>Сводному</w:t>
      </w:r>
    </w:p>
    <w:p>
      <w:pPr>
        <w:spacing w:line="288" w:lineRule="auto" w:before="0"/>
        <w:ind w:left="159" w:right="2127" w:firstLine="445"/>
        <w:jc w:val="righ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9065831</wp:posOffset>
                </wp:positionH>
                <wp:positionV relativeFrom="paragraph">
                  <wp:posOffset>-442437</wp:posOffset>
                </wp:positionV>
                <wp:extent cx="1308735" cy="162750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308735" cy="1627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28"/>
                            </w:tblGrid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02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6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1928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202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3.844971pt;margin-top:-34.837624pt;width:103.05pt;height:128.15pt;mso-position-horizontal-relative:page;mso-position-vertical-relative:paragraph;z-index:1573120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28"/>
                      </w:tblGrid>
                      <w:tr>
                        <w:trPr>
                          <w:trHeight w:val="438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02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466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before="12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38" w:hRule="atLeast"/>
                        </w:trPr>
                        <w:tc>
                          <w:tcPr>
                            <w:tcW w:w="1928" w:type="dxa"/>
                          </w:tcPr>
                          <w:p>
                            <w:pPr>
                              <w:pStyle w:val="TableParagraph"/>
                              <w:spacing w:line="216" w:lineRule="exact" w:before="202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9"/>
        </w:rPr>
        <w:t>реестру</w:t>
      </w:r>
      <w:r>
        <w:rPr>
          <w:spacing w:val="-2"/>
          <w:sz w:val="19"/>
        </w:rPr>
        <w:t> </w:t>
      </w:r>
      <w:r>
        <w:rPr>
          <w:sz w:val="19"/>
        </w:rPr>
        <w:t>по </w:t>
      </w:r>
      <w:r>
        <w:rPr>
          <w:spacing w:val="-2"/>
          <w:sz w:val="19"/>
        </w:rPr>
        <w:t>Сводному</w:t>
      </w:r>
    </w:p>
    <w:p>
      <w:pPr>
        <w:spacing w:after="0" w:line="288" w:lineRule="auto"/>
        <w:jc w:val="righ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  <w:cols w:num="3" w:equalWidth="0">
            <w:col w:w="3437" w:space="531"/>
            <w:col w:w="8156" w:space="505"/>
            <w:col w:w="3361"/>
          </w:cols>
        </w:sectPr>
      </w:pPr>
    </w:p>
    <w:p>
      <w:pPr>
        <w:tabs>
          <w:tab w:pos="4127" w:val="left" w:leader="none"/>
        </w:tabs>
        <w:spacing w:line="177" w:lineRule="exact" w:before="0"/>
        <w:ind w:left="158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2879979</wp:posOffset>
                </wp:positionH>
                <wp:positionV relativeFrom="paragraph">
                  <wp:posOffset>128772</wp:posOffset>
                </wp:positionV>
                <wp:extent cx="5076190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6190" h="0">
                              <a:moveTo>
                                <a:pt x="0" y="0"/>
                              </a:moveTo>
                              <a:lnTo>
                                <a:pt x="507606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226.770004pt,10.139605pt" to="626.460004pt,10.139605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бюджетных </w:t>
      </w:r>
      <w:r>
        <w:rPr>
          <w:spacing w:val="-2"/>
          <w:sz w:val="19"/>
        </w:rPr>
        <w:t>средств</w:t>
      </w:r>
      <w:r>
        <w:rPr>
          <w:sz w:val="19"/>
        </w:rPr>
        <w:tab/>
        <w:t>АДМИНИСТРАЦИЯ</w:t>
      </w:r>
      <w:r>
        <w:rPr>
          <w:spacing w:val="-7"/>
          <w:sz w:val="19"/>
        </w:rPr>
        <w:t> </w:t>
      </w:r>
      <w:r>
        <w:rPr>
          <w:sz w:val="19"/>
        </w:rPr>
        <w:t>БОГУРАЕВСКОГО</w:t>
      </w:r>
      <w:r>
        <w:rPr>
          <w:spacing w:val="-7"/>
          <w:sz w:val="19"/>
        </w:rPr>
        <w:t> </w:t>
      </w:r>
      <w:r>
        <w:rPr>
          <w:sz w:val="19"/>
        </w:rPr>
        <w:t>СЕЛЬСКОГО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ПОСЕЛЕНИЯ</w:t>
      </w:r>
    </w:p>
    <w:p>
      <w:pPr>
        <w:pStyle w:val="BodyText"/>
        <w:spacing w:before="24"/>
        <w:rPr>
          <w:sz w:val="19"/>
        </w:rPr>
      </w:pPr>
    </w:p>
    <w:p>
      <w:pPr>
        <w:spacing w:before="0"/>
        <w:ind w:left="158" w:right="4993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2879979</wp:posOffset>
                </wp:positionH>
                <wp:positionV relativeFrom="paragraph">
                  <wp:posOffset>294017</wp:posOffset>
                </wp:positionV>
                <wp:extent cx="5076190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076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6190" h="0">
                              <a:moveTo>
                                <a:pt x="0" y="0"/>
                              </a:moveTo>
                              <a:lnTo>
                                <a:pt x="5076063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226.770004pt,23.151003pt" to="626.460004pt,23.151003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Тип,</w:t>
      </w:r>
      <w:r>
        <w:rPr>
          <w:spacing w:val="-6"/>
          <w:sz w:val="19"/>
        </w:rPr>
        <w:t> </w:t>
      </w:r>
      <w:r>
        <w:rPr>
          <w:sz w:val="19"/>
        </w:rPr>
        <w:t>наименование</w:t>
      </w:r>
      <w:r>
        <w:rPr>
          <w:spacing w:val="-6"/>
          <w:sz w:val="19"/>
        </w:rPr>
        <w:t> </w:t>
      </w:r>
      <w:r>
        <w:rPr>
          <w:sz w:val="19"/>
        </w:rPr>
        <w:t>структурного</w:t>
      </w:r>
      <w:r>
        <w:rPr>
          <w:spacing w:val="-6"/>
          <w:sz w:val="19"/>
        </w:rPr>
        <w:t> </w:t>
      </w:r>
      <w:r>
        <w:rPr>
          <w:sz w:val="19"/>
        </w:rPr>
        <w:t>элемента государственной программы</w:t>
      </w:r>
    </w:p>
    <w:p>
      <w:pPr>
        <w:pStyle w:val="BodyText"/>
        <w:spacing w:before="17"/>
        <w:rPr>
          <w:sz w:val="19"/>
        </w:rPr>
      </w:pPr>
    </w:p>
    <w:p>
      <w:pPr>
        <w:spacing w:before="0"/>
        <w:ind w:left="158" w:right="0" w:firstLine="0"/>
        <w:jc w:val="left"/>
        <w:rPr>
          <w:sz w:val="19"/>
        </w:rPr>
      </w:pPr>
      <w:r>
        <w:rPr>
          <w:sz w:val="19"/>
        </w:rPr>
        <w:t>Единица</w:t>
      </w:r>
      <w:r>
        <w:rPr>
          <w:spacing w:val="-1"/>
          <w:sz w:val="19"/>
        </w:rPr>
        <w:t> </w:t>
      </w:r>
      <w:r>
        <w:rPr>
          <w:sz w:val="19"/>
        </w:rPr>
        <w:t>измерения:</w:t>
      </w:r>
      <w:r>
        <w:rPr>
          <w:spacing w:val="-1"/>
          <w:sz w:val="19"/>
        </w:rPr>
        <w:t> </w:t>
      </w:r>
      <w:r>
        <w:rPr>
          <w:sz w:val="19"/>
        </w:rPr>
        <w:t>руб</w:t>
      </w:r>
      <w:r>
        <w:rPr>
          <w:spacing w:val="-1"/>
          <w:sz w:val="19"/>
        </w:rPr>
        <w:t> </w:t>
      </w:r>
      <w:r>
        <w:rPr>
          <w:sz w:val="19"/>
        </w:rPr>
        <w:t>(с</w:t>
      </w:r>
      <w:r>
        <w:rPr>
          <w:spacing w:val="-1"/>
          <w:sz w:val="19"/>
        </w:rPr>
        <w:t> </w:t>
      </w:r>
      <w:r>
        <w:rPr>
          <w:sz w:val="19"/>
        </w:rPr>
        <w:t>точностью</w:t>
      </w:r>
      <w:r>
        <w:rPr>
          <w:spacing w:val="-1"/>
          <w:sz w:val="19"/>
        </w:rPr>
        <w:t> </w:t>
      </w:r>
      <w:r>
        <w:rPr>
          <w:sz w:val="19"/>
        </w:rPr>
        <w:t>до</w:t>
      </w:r>
      <w:r>
        <w:rPr>
          <w:spacing w:val="-1"/>
          <w:sz w:val="19"/>
        </w:rPr>
        <w:t> </w:t>
      </w:r>
      <w:r>
        <w:rPr>
          <w:sz w:val="19"/>
        </w:rPr>
        <w:t>второго</w:t>
      </w:r>
      <w:r>
        <w:rPr>
          <w:spacing w:val="-1"/>
          <w:sz w:val="19"/>
        </w:rPr>
        <w:t> </w:t>
      </w:r>
      <w:r>
        <w:rPr>
          <w:sz w:val="19"/>
        </w:rPr>
        <w:t>знака</w:t>
      </w:r>
      <w:r>
        <w:rPr>
          <w:spacing w:val="-1"/>
          <w:sz w:val="19"/>
        </w:rPr>
        <w:t> </w:t>
      </w:r>
      <w:r>
        <w:rPr>
          <w:sz w:val="19"/>
        </w:rPr>
        <w:t>после </w:t>
      </w:r>
      <w:r>
        <w:rPr>
          <w:spacing w:val="-2"/>
          <w:sz w:val="19"/>
        </w:rPr>
        <w:t>запятой)</w:t>
      </w:r>
    </w:p>
    <w:p>
      <w:pPr>
        <w:spacing w:line="177" w:lineRule="exact" w:before="0"/>
        <w:ind w:left="299" w:right="0" w:firstLine="0"/>
        <w:jc w:val="left"/>
        <w:rPr>
          <w:sz w:val="19"/>
        </w:rPr>
      </w:pPr>
      <w:r>
        <w:rPr/>
        <w:br w:type="column"/>
      </w:r>
      <w:r>
        <w:rPr>
          <w:spacing w:val="-2"/>
          <w:sz w:val="19"/>
        </w:rPr>
        <w:t>реестру</w:t>
      </w:r>
    </w:p>
    <w:p>
      <w:pPr>
        <w:pStyle w:val="BodyText"/>
        <w:rPr>
          <w:sz w:val="19"/>
        </w:rPr>
      </w:pPr>
    </w:p>
    <w:p>
      <w:pPr>
        <w:pStyle w:val="BodyText"/>
        <w:spacing w:before="24"/>
        <w:rPr>
          <w:sz w:val="19"/>
        </w:rPr>
      </w:pPr>
    </w:p>
    <w:p>
      <w:pPr>
        <w:spacing w:line="499" w:lineRule="auto" w:before="1"/>
        <w:ind w:left="159" w:right="2127" w:firstLine="282"/>
        <w:jc w:val="left"/>
        <w:rPr>
          <w:sz w:val="19"/>
        </w:rPr>
      </w:pPr>
      <w:r>
        <w:rPr>
          <w:sz w:val="19"/>
        </w:rPr>
        <w:t>по</w:t>
      </w:r>
      <w:r>
        <w:rPr>
          <w:spacing w:val="-12"/>
          <w:sz w:val="19"/>
        </w:rPr>
        <w:t> </w:t>
      </w:r>
      <w:r>
        <w:rPr>
          <w:sz w:val="19"/>
        </w:rPr>
        <w:t>БК по</w:t>
      </w:r>
      <w:r>
        <w:rPr>
          <w:spacing w:val="-2"/>
          <w:sz w:val="19"/>
        </w:rPr>
        <w:t> </w:t>
      </w:r>
      <w:r>
        <w:rPr>
          <w:spacing w:val="-4"/>
          <w:sz w:val="19"/>
        </w:rPr>
        <w:t>ОКЕИ</w:t>
      </w:r>
    </w:p>
    <w:p>
      <w:pPr>
        <w:spacing w:after="0" w:line="499" w:lineRule="auto"/>
        <w:jc w:val="lef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  <w:cols w:num="2" w:equalWidth="0">
            <w:col w:w="9970" w:space="2964"/>
            <w:col w:w="3056"/>
          </w:cols>
        </w:sectPr>
      </w:pPr>
    </w:p>
    <w:p>
      <w:pPr>
        <w:pStyle w:val="BodyText"/>
        <w:spacing w:before="6" w:after="1"/>
        <w:rPr>
          <w:sz w:val="1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3402"/>
        <w:gridCol w:w="2041"/>
        <w:gridCol w:w="1361"/>
        <w:gridCol w:w="1134"/>
        <w:gridCol w:w="1588"/>
        <w:gridCol w:w="1021"/>
        <w:gridCol w:w="1134"/>
        <w:gridCol w:w="1134"/>
        <w:gridCol w:w="1134"/>
        <w:gridCol w:w="1304"/>
      </w:tblGrid>
      <w:tr>
        <w:trPr>
          <w:trHeight w:val="1005" w:hRule="atLeast"/>
        </w:trPr>
        <w:tc>
          <w:tcPr>
            <w:tcW w:w="45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9"/>
              <w:rPr>
                <w:sz w:val="19"/>
              </w:rPr>
            </w:pPr>
          </w:p>
          <w:p>
            <w:pPr>
              <w:pStyle w:val="TableParagraph"/>
              <w:ind w:left="97" w:right="80" w:firstLine="37"/>
              <w:rPr>
                <w:sz w:val="19"/>
              </w:rPr>
            </w:pPr>
            <w:r>
              <w:rPr>
                <w:spacing w:val="-10"/>
                <w:sz w:val="19"/>
              </w:rPr>
              <w:t>№</w:t>
            </w:r>
            <w:r>
              <w:rPr>
                <w:spacing w:val="-5"/>
                <w:sz w:val="19"/>
              </w:rPr>
              <w:t> п/п</w:t>
            </w:r>
          </w:p>
        </w:tc>
        <w:tc>
          <w:tcPr>
            <w:tcW w:w="3402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70"/>
              <w:rPr>
                <w:sz w:val="19"/>
              </w:rPr>
            </w:pPr>
          </w:p>
          <w:p>
            <w:pPr>
              <w:pStyle w:val="TableParagraph"/>
              <w:ind w:left="675"/>
              <w:rPr>
                <w:sz w:val="19"/>
              </w:rPr>
            </w:pPr>
            <w:r>
              <w:rPr>
                <w:sz w:val="19"/>
              </w:rPr>
              <w:t>Наименование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04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596" w:right="130" w:hanging="476"/>
              <w:rPr>
                <w:sz w:val="19"/>
              </w:rPr>
            </w:pPr>
            <w:r>
              <w:rPr>
                <w:sz w:val="19"/>
              </w:rPr>
              <w:t>Цель предоставления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5104" w:type="dxa"/>
            <w:gridSpan w:val="4"/>
          </w:tcPr>
          <w:p>
            <w:pPr>
              <w:pStyle w:val="TableParagraph"/>
              <w:spacing w:before="166"/>
              <w:ind w:left="147" w:right="137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бюджетной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классификации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Российской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Федерации (по расходам местного бюджета на предоставление </w:t>
            </w:r>
            <w:r>
              <w:rPr>
                <w:spacing w:val="-2"/>
                <w:sz w:val="19"/>
              </w:rPr>
              <w:t>Субсидии)</w:t>
            </w:r>
          </w:p>
        </w:tc>
        <w:tc>
          <w:tcPr>
            <w:tcW w:w="113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79"/>
              <w:rPr>
                <w:sz w:val="19"/>
              </w:rPr>
            </w:pPr>
          </w:p>
          <w:p>
            <w:pPr>
              <w:pStyle w:val="TableParagraph"/>
              <w:ind w:left="159" w:firstLine="244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3572" w:type="dxa"/>
            <w:gridSpan w:val="3"/>
          </w:tcPr>
          <w:p>
            <w:pPr>
              <w:pStyle w:val="TableParagraph"/>
              <w:spacing w:before="167"/>
              <w:rPr>
                <w:sz w:val="19"/>
              </w:rPr>
            </w:pPr>
          </w:p>
          <w:p>
            <w:pPr>
              <w:pStyle w:val="TableParagraph"/>
              <w:ind w:left="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Сумма</w:t>
            </w:r>
          </w:p>
        </w:tc>
      </w:tr>
      <w:tr>
        <w:trPr>
          <w:trHeight w:val="665" w:hRule="atLeast"/>
        </w:trPr>
        <w:tc>
          <w:tcPr>
            <w:tcW w:w="4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>
            <w:pPr>
              <w:pStyle w:val="TableParagraph"/>
              <w:spacing w:before="215"/>
              <w:ind w:left="11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134" w:type="dxa"/>
          </w:tcPr>
          <w:p>
            <w:pPr>
              <w:pStyle w:val="TableParagraph"/>
              <w:spacing w:before="106"/>
              <w:ind w:left="108" w:firstLine="123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588" w:type="dxa"/>
          </w:tcPr>
          <w:p>
            <w:pPr>
              <w:pStyle w:val="TableParagraph"/>
              <w:spacing w:before="215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6"/>
                <w:sz w:val="19"/>
              </w:rPr>
              <w:t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021" w:type="dxa"/>
          </w:tcPr>
          <w:p>
            <w:pPr>
              <w:pStyle w:val="TableParagraph"/>
              <w:spacing w:before="106"/>
              <w:ind w:left="137" w:firstLine="182"/>
              <w:rPr>
                <w:sz w:val="19"/>
              </w:rPr>
            </w:pPr>
            <w:r>
              <w:rPr>
                <w:spacing w:val="-4"/>
                <w:sz w:val="19"/>
              </w:rPr>
              <w:t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before="215"/>
              <w:ind w:left="10" w:right="3"/>
              <w:jc w:val="center"/>
              <w:rPr>
                <w:sz w:val="19"/>
              </w:rPr>
            </w:pPr>
            <w:r>
              <w:rPr>
                <w:sz w:val="19"/>
              </w:rPr>
              <w:t>на 2026 </w:t>
            </w:r>
            <w:r>
              <w:rPr>
                <w:spacing w:val="-5"/>
                <w:sz w:val="19"/>
              </w:rPr>
              <w:t>год</w:t>
            </w:r>
          </w:p>
        </w:tc>
        <w:tc>
          <w:tcPr>
            <w:tcW w:w="1134" w:type="dxa"/>
          </w:tcPr>
          <w:p>
            <w:pPr>
              <w:pStyle w:val="TableParagraph"/>
              <w:spacing w:before="215"/>
              <w:ind w:left="10" w:right="3"/>
              <w:jc w:val="center"/>
              <w:rPr>
                <w:sz w:val="19"/>
              </w:rPr>
            </w:pPr>
            <w:r>
              <w:rPr>
                <w:sz w:val="19"/>
              </w:rPr>
              <w:t>на 2027 </w:t>
            </w:r>
            <w:r>
              <w:rPr>
                <w:spacing w:val="-5"/>
                <w:sz w:val="19"/>
              </w:rPr>
              <w:t>год</w:t>
            </w:r>
          </w:p>
        </w:tc>
        <w:tc>
          <w:tcPr>
            <w:tcW w:w="1304" w:type="dxa"/>
          </w:tcPr>
          <w:p>
            <w:pPr>
              <w:pStyle w:val="TableParagraph"/>
              <w:spacing w:before="215"/>
              <w:ind w:left="7"/>
              <w:jc w:val="center"/>
              <w:rPr>
                <w:sz w:val="19"/>
              </w:rPr>
            </w:pPr>
            <w:r>
              <w:rPr>
                <w:sz w:val="19"/>
              </w:rPr>
              <w:t>на 2028 </w:t>
            </w:r>
            <w:r>
              <w:rPr>
                <w:spacing w:val="-5"/>
                <w:sz w:val="19"/>
              </w:rPr>
              <w:t>год</w:t>
            </w:r>
          </w:p>
        </w:tc>
      </w:tr>
      <w:tr>
        <w:trPr>
          <w:trHeight w:val="325" w:hRule="atLeast"/>
        </w:trPr>
        <w:tc>
          <w:tcPr>
            <w:tcW w:w="454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02" w:type="dxa"/>
          </w:tcPr>
          <w:p>
            <w:pPr>
              <w:pStyle w:val="TableParagraph"/>
              <w:spacing w:before="45"/>
              <w:ind w:lef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041" w:type="dxa"/>
          </w:tcPr>
          <w:p>
            <w:pPr>
              <w:pStyle w:val="TableParagraph"/>
              <w:spacing w:before="45"/>
              <w:ind w:left="15" w:right="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11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588" w:type="dxa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1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10" w:right="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4" w:type="dxa"/>
          </w:tcPr>
          <w:p>
            <w:pPr>
              <w:pStyle w:val="TableParagraph"/>
              <w:spacing w:before="45"/>
              <w:ind w:left="10" w:right="4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304" w:type="dxa"/>
          </w:tcPr>
          <w:p>
            <w:pPr>
              <w:pStyle w:val="TableParagraph"/>
              <w:spacing w:before="45"/>
              <w:ind w:left="7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</w:tr>
      <w:tr>
        <w:trPr>
          <w:trHeight w:val="1215" w:hRule="atLeast"/>
        </w:trPr>
        <w:tc>
          <w:tcPr>
            <w:tcW w:w="45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402" w:type="dxa"/>
          </w:tcPr>
          <w:p>
            <w:pPr>
              <w:pStyle w:val="TableParagraph"/>
              <w:spacing w:before="161"/>
              <w:ind w:left="86" w:right="75"/>
              <w:jc w:val="center"/>
              <w:rPr>
                <w:sz w:val="19"/>
              </w:rPr>
            </w:pPr>
            <w:r>
              <w:rPr>
                <w:sz w:val="19"/>
              </w:rPr>
              <w:t>Субсидии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бюджетным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учреждениям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на реализацию муниципальной</w:t>
            </w:r>
            <w:r>
              <w:rPr>
                <w:spacing w:val="40"/>
                <w:sz w:val="19"/>
              </w:rPr>
              <w:t> </w:t>
            </w:r>
            <w:r>
              <w:rPr>
                <w:sz w:val="19"/>
              </w:rPr>
              <w:t>программы Богураевского сельского поселения "Развитие культуры"</w:t>
            </w:r>
          </w:p>
        </w:tc>
        <w:tc>
          <w:tcPr>
            <w:tcW w:w="2041" w:type="dxa"/>
          </w:tcPr>
          <w:p>
            <w:pPr>
              <w:pStyle w:val="TableParagraph"/>
              <w:spacing w:before="51"/>
              <w:ind w:left="358" w:right="344" w:hanging="1"/>
              <w:jc w:val="center"/>
              <w:rPr>
                <w:sz w:val="19"/>
              </w:rPr>
            </w:pPr>
            <w:r>
              <w:rPr>
                <w:sz w:val="19"/>
              </w:rPr>
              <w:t>на проведение </w:t>
            </w:r>
            <w:r>
              <w:rPr>
                <w:spacing w:val="-2"/>
                <w:sz w:val="19"/>
              </w:rPr>
              <w:t>ремонтов муниципальных бюджетных учреждений</w:t>
            </w:r>
          </w:p>
        </w:tc>
        <w:tc>
          <w:tcPr>
            <w:tcW w:w="136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11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951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0801</w:t>
            </w:r>
          </w:p>
        </w:tc>
        <w:tc>
          <w:tcPr>
            <w:tcW w:w="1588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0540185130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612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К03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19"/>
              </w:rPr>
            </w:pPr>
            <w:r>
              <w:rPr>
                <w:sz w:val="19"/>
              </w:rPr>
              <w:t>695 </w:t>
            </w: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113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10" w:right="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ind w:left="7" w:right="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69"/>
        <w:rPr>
          <w:sz w:val="19"/>
        </w:rPr>
      </w:pPr>
    </w:p>
    <w:p>
      <w:pPr>
        <w:spacing w:before="0"/>
        <w:ind w:left="0" w:right="175" w:firstLine="0"/>
        <w:jc w:val="right"/>
        <w:rPr>
          <w:sz w:val="19"/>
        </w:rPr>
      </w:pPr>
      <w:r>
        <w:rPr>
          <w:sz w:val="19"/>
        </w:rPr>
        <w:t>«Сформировано</w:t>
      </w:r>
      <w:r>
        <w:rPr>
          <w:spacing w:val="13"/>
          <w:sz w:val="19"/>
        </w:rPr>
        <w:t> </w:t>
      </w:r>
      <w:r>
        <w:rPr>
          <w:sz w:val="19"/>
        </w:rPr>
        <w:t>в</w:t>
      </w:r>
      <w:r>
        <w:rPr>
          <w:spacing w:val="13"/>
          <w:sz w:val="19"/>
        </w:rPr>
        <w:t> </w:t>
      </w:r>
      <w:r>
        <w:rPr>
          <w:sz w:val="19"/>
        </w:rPr>
        <w:t>подсистеме</w:t>
      </w:r>
      <w:r>
        <w:rPr>
          <w:spacing w:val="14"/>
          <w:sz w:val="19"/>
        </w:rPr>
        <w:t> </w:t>
      </w:r>
      <w:r>
        <w:rPr>
          <w:sz w:val="19"/>
        </w:rPr>
        <w:t>бюджетного</w:t>
      </w:r>
      <w:r>
        <w:rPr>
          <w:spacing w:val="13"/>
          <w:sz w:val="19"/>
        </w:rPr>
        <w:t> </w:t>
      </w:r>
      <w:r>
        <w:rPr>
          <w:sz w:val="19"/>
        </w:rPr>
        <w:t>планирования</w:t>
      </w:r>
      <w:r>
        <w:rPr>
          <w:spacing w:val="14"/>
          <w:sz w:val="19"/>
        </w:rPr>
        <w:t> </w:t>
      </w:r>
      <w:r>
        <w:rPr>
          <w:sz w:val="19"/>
        </w:rPr>
        <w:t>государственной</w:t>
      </w:r>
      <w:r>
        <w:rPr>
          <w:spacing w:val="13"/>
          <w:sz w:val="19"/>
        </w:rPr>
        <w:t> </w:t>
      </w:r>
      <w:r>
        <w:rPr>
          <w:sz w:val="19"/>
        </w:rPr>
        <w:t>интегрированной</w:t>
      </w:r>
      <w:r>
        <w:rPr>
          <w:spacing w:val="14"/>
          <w:sz w:val="19"/>
        </w:rPr>
        <w:t> </w:t>
      </w:r>
      <w:r>
        <w:rPr>
          <w:sz w:val="19"/>
        </w:rPr>
        <w:t>информационной</w:t>
      </w:r>
      <w:r>
        <w:rPr>
          <w:spacing w:val="13"/>
          <w:sz w:val="19"/>
        </w:rPr>
        <w:t> </w:t>
      </w:r>
      <w:r>
        <w:rPr>
          <w:sz w:val="19"/>
        </w:rPr>
        <w:t>системы</w:t>
      </w:r>
      <w:r>
        <w:rPr>
          <w:spacing w:val="14"/>
          <w:sz w:val="19"/>
        </w:rPr>
        <w:t> </w:t>
      </w:r>
      <w:r>
        <w:rPr>
          <w:sz w:val="19"/>
        </w:rPr>
        <w:t>управления</w:t>
      </w:r>
      <w:r>
        <w:rPr>
          <w:spacing w:val="13"/>
          <w:sz w:val="19"/>
        </w:rPr>
        <w:t> </w:t>
      </w:r>
      <w:r>
        <w:rPr>
          <w:sz w:val="19"/>
        </w:rPr>
        <w:t>общественными</w:t>
      </w:r>
      <w:r>
        <w:rPr>
          <w:spacing w:val="13"/>
          <w:sz w:val="19"/>
        </w:rPr>
        <w:t> </w:t>
      </w:r>
      <w:r>
        <w:rPr>
          <w:sz w:val="19"/>
        </w:rPr>
        <w:t>финансами</w:t>
      </w:r>
      <w:r>
        <w:rPr>
          <w:spacing w:val="-2"/>
          <w:sz w:val="19"/>
        </w:rPr>
        <w:t> </w:t>
      </w:r>
      <w:r>
        <w:rPr>
          <w:sz w:val="19"/>
        </w:rPr>
        <w:t>«Электронный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бюджет»,</w:t>
      </w:r>
    </w:p>
    <w:p>
      <w:pPr>
        <w:spacing w:before="2"/>
        <w:ind w:left="0" w:right="185" w:firstLine="0"/>
        <w:jc w:val="right"/>
        <w:rPr>
          <w:sz w:val="19"/>
        </w:rPr>
      </w:pPr>
      <w:r>
        <w:rPr>
          <w:sz w:val="19"/>
        </w:rPr>
        <w:t>системный</w:t>
      </w:r>
      <w:r>
        <w:rPr>
          <w:spacing w:val="22"/>
          <w:sz w:val="19"/>
        </w:rPr>
        <w:t> </w:t>
      </w:r>
      <w:r>
        <w:rPr>
          <w:sz w:val="19"/>
        </w:rPr>
        <w:t>номер</w:t>
      </w:r>
      <w:r>
        <w:rPr>
          <w:spacing w:val="20"/>
          <w:sz w:val="19"/>
        </w:rPr>
        <w:t> </w:t>
      </w:r>
      <w:r>
        <w:rPr>
          <w:sz w:val="19"/>
        </w:rPr>
        <w:t>№</w:t>
      </w:r>
      <w:r>
        <w:rPr>
          <w:spacing w:val="20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174722/1»</w:t>
      </w:r>
    </w:p>
    <w:p>
      <w:pPr>
        <w:spacing w:after="0"/>
        <w:jc w:val="right"/>
        <w:rPr>
          <w:sz w:val="19"/>
        </w:rPr>
        <w:sectPr>
          <w:type w:val="continuous"/>
          <w:pgSz w:w="16840" w:h="11910" w:orient="landscape"/>
          <w:pgMar w:header="0" w:footer="0" w:top="1040" w:bottom="1580" w:left="425" w:right="425"/>
        </w:sectPr>
      </w:pPr>
    </w:p>
    <w:p>
      <w:pPr>
        <w:spacing w:line="242" w:lineRule="auto" w:before="76"/>
        <w:ind w:left="18852" w:right="463" w:hanging="576"/>
        <w:jc w:val="right"/>
        <w:rPr>
          <w:sz w:val="19"/>
        </w:rPr>
      </w:pPr>
      <w:r>
        <w:rPr>
          <w:sz w:val="19"/>
        </w:rPr>
        <w:t>Приложение № 2 к дополнительному Соглашению от</w:t>
      </w:r>
      <w:r>
        <w:rPr>
          <w:spacing w:val="16"/>
          <w:sz w:val="19"/>
        </w:rPr>
        <w:t> </w:t>
      </w:r>
      <w:r>
        <w:rPr>
          <w:sz w:val="19"/>
        </w:rPr>
        <w:t>«20»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174722/1</w:t>
      </w:r>
    </w:p>
    <w:p>
      <w:pPr>
        <w:pStyle w:val="BodyText"/>
        <w:spacing w:before="198"/>
        <w:rPr>
          <w:sz w:val="23"/>
        </w:rPr>
      </w:pPr>
    </w:p>
    <w:p>
      <w:pPr>
        <w:spacing w:before="0"/>
        <w:ind w:left="771" w:right="0" w:firstLine="0"/>
        <w:jc w:val="center"/>
        <w:rPr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13061759</wp:posOffset>
                </wp:positionH>
                <wp:positionV relativeFrom="paragraph">
                  <wp:posOffset>141916</wp:posOffset>
                </wp:positionV>
                <wp:extent cx="1560830" cy="190246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560830" cy="1902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324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65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1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 w:before="1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2324" w:type="dxa"/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40" w:lineRule="exact"/>
                                    <w:ind w:left="13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28.484985pt;margin-top:11.174497pt;width:122.9pt;height:149.8pt;mso-position-horizontal-relative:page;mso-position-vertical-relative:paragraph;z-index:1573376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324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line="240" w:lineRule="exact" w:before="65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51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51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 w:before="1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2324" w:type="dxa"/>
                          </w:tcPr>
                          <w:p>
                            <w:pPr>
                              <w:pStyle w:val="TableParagraph"/>
                              <w:spacing w:before="50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40" w:lineRule="exact"/>
                              <w:ind w:left="13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3"/>
        </w:rPr>
        <w:t>Изменения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в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график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перечисления</w:t>
      </w:r>
      <w:r>
        <w:rPr>
          <w:b/>
          <w:spacing w:val="7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pStyle w:val="BodyText"/>
        <w:spacing w:before="3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7"/>
          <w:pgSz w:w="23820" w:h="16840" w:orient="landscape"/>
          <w:pgMar w:header="0" w:footer="1128" w:top="1040" w:bottom="1320" w:left="425" w:right="425"/>
        </w:sectPr>
      </w:pPr>
    </w:p>
    <w:p>
      <w:pPr>
        <w:pStyle w:val="BodyText"/>
        <w:spacing w:before="57"/>
        <w:rPr>
          <w:b/>
          <w:sz w:val="21"/>
        </w:rPr>
      </w:pPr>
    </w:p>
    <w:p>
      <w:pPr>
        <w:spacing w:line="283" w:lineRule="auto" w:before="0"/>
        <w:ind w:left="1292" w:right="0" w:firstLine="0"/>
        <w:jc w:val="left"/>
        <w:rPr>
          <w:sz w:val="21"/>
        </w:rPr>
      </w:pPr>
      <w:r>
        <w:rPr>
          <w:sz w:val="21"/>
        </w:rPr>
        <w:t>Наименование Учреждения Наименование</w:t>
      </w:r>
      <w:r>
        <w:rPr>
          <w:spacing w:val="-14"/>
          <w:sz w:val="21"/>
        </w:rPr>
        <w:t> </w:t>
      </w:r>
      <w:r>
        <w:rPr>
          <w:sz w:val="21"/>
        </w:rPr>
        <w:t>Главного</w:t>
      </w:r>
      <w:r>
        <w:rPr>
          <w:spacing w:val="-13"/>
          <w:sz w:val="21"/>
        </w:rPr>
        <w:t> </w:t>
      </w:r>
      <w:r>
        <w:rPr>
          <w:sz w:val="21"/>
        </w:rPr>
        <w:t>распорядителя</w:t>
      </w:r>
    </w:p>
    <w:p>
      <w:pPr>
        <w:spacing w:before="91"/>
        <w:ind w:left="367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МУНИЦИПАЛЬНОЕ</w:t>
      </w:r>
      <w:r>
        <w:rPr>
          <w:spacing w:val="-11"/>
          <w:sz w:val="21"/>
        </w:rPr>
        <w:t> </w:t>
      </w:r>
      <w:r>
        <w:rPr>
          <w:sz w:val="21"/>
        </w:rPr>
        <w:t>БЮДЖЕТНОЕ</w:t>
      </w:r>
      <w:r>
        <w:rPr>
          <w:spacing w:val="-9"/>
          <w:sz w:val="21"/>
        </w:rPr>
        <w:t> </w:t>
      </w:r>
      <w:r>
        <w:rPr>
          <w:sz w:val="21"/>
        </w:rPr>
        <w:t>УЧРЕЖДЕНИЕ</w:t>
      </w:r>
      <w:r>
        <w:rPr>
          <w:spacing w:val="-9"/>
          <w:sz w:val="21"/>
        </w:rPr>
        <w:t> </w:t>
      </w:r>
      <w:r>
        <w:rPr>
          <w:sz w:val="21"/>
        </w:rPr>
        <w:t>КУЛЬТУРЫ</w:t>
      </w:r>
      <w:r>
        <w:rPr>
          <w:spacing w:val="-8"/>
          <w:sz w:val="21"/>
        </w:rPr>
        <w:t> </w:t>
      </w:r>
      <w:r>
        <w:rPr>
          <w:sz w:val="21"/>
        </w:rPr>
        <w:t>БОГУРАЕВСКОГО</w:t>
      </w:r>
      <w:r>
        <w:rPr>
          <w:spacing w:val="-9"/>
          <w:sz w:val="21"/>
        </w:rPr>
        <w:t> </w:t>
      </w:r>
      <w:r>
        <w:rPr>
          <w:sz w:val="21"/>
        </w:rPr>
        <w:t>СЕЛЬСКОГО</w:t>
      </w:r>
      <w:r>
        <w:rPr>
          <w:spacing w:val="-9"/>
          <w:sz w:val="21"/>
        </w:rPr>
        <w:t> </w:t>
      </w:r>
      <w:r>
        <w:rPr>
          <w:sz w:val="21"/>
        </w:rPr>
        <w:t>ПОСЕЛЕНИЯ</w:t>
      </w:r>
      <w:r>
        <w:rPr>
          <w:spacing w:val="-8"/>
          <w:sz w:val="21"/>
        </w:rPr>
        <w:t> </w:t>
      </w:r>
      <w:r>
        <w:rPr>
          <w:spacing w:val="-2"/>
          <w:sz w:val="21"/>
        </w:rPr>
        <w:t>"БОГУРАЕВСКАЯ</w:t>
      </w:r>
    </w:p>
    <w:p>
      <w:pPr>
        <w:tabs>
          <w:tab w:pos="13331" w:val="left" w:leader="none"/>
        </w:tabs>
        <w:spacing w:before="0"/>
        <w:ind w:left="367" w:right="0" w:firstLine="0"/>
        <w:jc w:val="left"/>
        <w:rPr>
          <w:sz w:val="21"/>
        </w:rPr>
      </w:pPr>
      <w:r>
        <w:rPr>
          <w:sz w:val="21"/>
        </w:rPr>
        <w:t>КЛУБНАЯ </w:t>
      </w:r>
      <w:r>
        <w:rPr>
          <w:spacing w:val="-2"/>
          <w:sz w:val="21"/>
        </w:rPr>
        <w:t>СИСТЕМА"</w:t>
      </w:r>
      <w:r>
        <w:rPr>
          <w:sz w:val="21"/>
        </w:rPr>
        <w:tab/>
        <w:t>по Сводному</w:t>
      </w:r>
      <w:r>
        <w:rPr>
          <w:spacing w:val="5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pStyle w:val="BodyText"/>
        <w:spacing w:before="3"/>
        <w:rPr>
          <w:sz w:val="2"/>
        </w:rPr>
      </w:pPr>
    </w:p>
    <w:p>
      <w:pPr>
        <w:spacing w:line="20" w:lineRule="exact"/>
        <w:ind w:left="350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14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23820" w:h="16840" w:orient="landscape"/>
          <w:pgMar w:header="0" w:footer="1128" w:top="1040" w:bottom="1580" w:left="425" w:right="425"/>
          <w:cols w:num="2" w:equalWidth="0">
            <w:col w:w="4855" w:space="40"/>
            <w:col w:w="18075"/>
          </w:cols>
        </w:sectPr>
      </w:pPr>
    </w:p>
    <w:p>
      <w:pPr>
        <w:tabs>
          <w:tab w:pos="5261" w:val="left" w:leader="none"/>
        </w:tabs>
        <w:spacing w:line="233" w:lineRule="exact" w:before="0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3599941</wp:posOffset>
                </wp:positionH>
                <wp:positionV relativeFrom="paragraph">
                  <wp:posOffset>164440</wp:posOffset>
                </wp:positionV>
                <wp:extent cx="8064500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283.459991pt,12.948042pt" to="918.429991pt,12.948042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бюджентых </w:t>
      </w:r>
      <w:r>
        <w:rPr>
          <w:spacing w:val="-2"/>
          <w:sz w:val="21"/>
        </w:rPr>
        <w:t>средств</w:t>
      </w:r>
      <w:r>
        <w:rPr>
          <w:sz w:val="21"/>
        </w:rPr>
        <w:tab/>
        <w:t>АДМИНИСТРАЦИЯ</w:t>
      </w:r>
      <w:r>
        <w:rPr>
          <w:spacing w:val="-7"/>
          <w:sz w:val="21"/>
        </w:rPr>
        <w:t> </w:t>
      </w:r>
      <w:r>
        <w:rPr>
          <w:sz w:val="21"/>
        </w:rPr>
        <w:t>БОГУРАЕВСКОГО</w:t>
      </w:r>
      <w:r>
        <w:rPr>
          <w:spacing w:val="-8"/>
          <w:sz w:val="21"/>
        </w:rPr>
        <w:t> </w:t>
      </w:r>
      <w:r>
        <w:rPr>
          <w:sz w:val="21"/>
        </w:rPr>
        <w:t>СЕЛЬСКОГО</w:t>
      </w:r>
      <w:r>
        <w:rPr>
          <w:spacing w:val="-7"/>
          <w:sz w:val="21"/>
        </w:rPr>
        <w:t> </w:t>
      </w:r>
      <w:r>
        <w:rPr>
          <w:spacing w:val="-2"/>
          <w:sz w:val="21"/>
        </w:rPr>
        <w:t>ПОСЕЛЕНИЯ</w:t>
      </w:r>
    </w:p>
    <w:p>
      <w:pPr>
        <w:spacing w:before="197"/>
        <w:ind w:left="1292" w:right="508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3599941</wp:posOffset>
                </wp:positionH>
                <wp:positionV relativeFrom="paragraph">
                  <wp:posOffset>448294</wp:posOffset>
                </wp:positionV>
                <wp:extent cx="8064500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283.459991pt,35.298779pt" to="918.429991pt,35.298779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Тип,</w:t>
      </w:r>
      <w:r>
        <w:rPr>
          <w:spacing w:val="-12"/>
          <w:sz w:val="21"/>
        </w:rPr>
        <w:t> </w:t>
      </w:r>
      <w:r>
        <w:rPr>
          <w:sz w:val="21"/>
        </w:rPr>
        <w:t>наименование</w:t>
      </w:r>
      <w:r>
        <w:rPr>
          <w:spacing w:val="-12"/>
          <w:sz w:val="21"/>
        </w:rPr>
        <w:t> </w:t>
      </w:r>
      <w:r>
        <w:rPr>
          <w:sz w:val="21"/>
        </w:rPr>
        <w:t>структурного</w:t>
      </w:r>
      <w:r>
        <w:rPr>
          <w:spacing w:val="-12"/>
          <w:sz w:val="21"/>
        </w:rPr>
        <w:t> </w:t>
      </w:r>
      <w:r>
        <w:rPr>
          <w:sz w:val="21"/>
        </w:rPr>
        <w:t>элемента государственной программы</w:t>
      </w:r>
    </w:p>
    <w:p>
      <w:pPr>
        <w:tabs>
          <w:tab w:pos="5366" w:val="right" w:leader="none"/>
        </w:tabs>
        <w:spacing w:before="99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3599941</wp:posOffset>
                </wp:positionH>
                <wp:positionV relativeFrom="paragraph">
                  <wp:posOffset>232547</wp:posOffset>
                </wp:positionV>
                <wp:extent cx="806450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248" from="283.459991pt,18.310827pt" to="918.429991pt,18.310827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Вид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</w:rPr>
        <w:t>1</w:t>
      </w:r>
    </w:p>
    <w:p>
      <w:pPr>
        <w:spacing w:line="233" w:lineRule="exact" w:before="0"/>
        <w:ind w:left="1292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по Сводному</w:t>
      </w:r>
      <w:r>
        <w:rPr>
          <w:spacing w:val="5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spacing w:before="438"/>
        <w:ind w:left="0" w:right="34" w:firstLine="0"/>
        <w:jc w:val="center"/>
        <w:rPr>
          <w:sz w:val="21"/>
        </w:rPr>
      </w:pPr>
      <w:r>
        <w:rPr>
          <w:sz w:val="21"/>
        </w:rPr>
        <w:t>по </w:t>
      </w:r>
      <w:r>
        <w:rPr>
          <w:spacing w:val="-5"/>
          <w:sz w:val="21"/>
        </w:rPr>
        <w:t>БК</w:t>
      </w:r>
    </w:p>
    <w:p>
      <w:pPr>
        <w:spacing w:after="0"/>
        <w:jc w:val="center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  <w:cols w:num="2" w:equalWidth="0">
            <w:col w:w="11684" w:space="5249"/>
            <w:col w:w="6037"/>
          </w:cols>
        </w:sectPr>
      </w:pPr>
    </w:p>
    <w:p>
      <w:pPr>
        <w:spacing w:before="325"/>
        <w:ind w:left="1292" w:right="0" w:firstLine="0"/>
        <w:jc w:val="left"/>
        <w:rPr>
          <w:sz w:val="21"/>
        </w:rPr>
      </w:pPr>
      <w:r>
        <w:rPr>
          <w:sz w:val="21"/>
        </w:rPr>
        <w:t>Единица</w:t>
      </w:r>
      <w:r>
        <w:rPr>
          <w:spacing w:val="-1"/>
          <w:sz w:val="21"/>
        </w:rPr>
        <w:t> </w:t>
      </w:r>
      <w:r>
        <w:rPr>
          <w:sz w:val="21"/>
        </w:rPr>
        <w:t>измерения:</w:t>
      </w:r>
      <w:r>
        <w:rPr>
          <w:spacing w:val="-1"/>
          <w:sz w:val="21"/>
        </w:rPr>
        <w:t> </w:t>
      </w:r>
      <w:r>
        <w:rPr>
          <w:sz w:val="21"/>
        </w:rPr>
        <w:t>руб.</w:t>
      </w:r>
      <w:r>
        <w:rPr>
          <w:spacing w:val="-1"/>
          <w:sz w:val="21"/>
        </w:rPr>
        <w:t> </w:t>
      </w:r>
      <w:r>
        <w:rPr>
          <w:sz w:val="21"/>
        </w:rPr>
        <w:t>(с</w:t>
      </w:r>
      <w:r>
        <w:rPr>
          <w:spacing w:val="-1"/>
          <w:sz w:val="21"/>
        </w:rPr>
        <w:t> </w:t>
      </w:r>
      <w:r>
        <w:rPr>
          <w:sz w:val="21"/>
        </w:rPr>
        <w:t>точностью</w:t>
      </w:r>
      <w:r>
        <w:rPr>
          <w:spacing w:val="-1"/>
          <w:sz w:val="21"/>
        </w:rPr>
        <w:t> </w:t>
      </w:r>
      <w:r>
        <w:rPr>
          <w:sz w:val="21"/>
        </w:rPr>
        <w:t>до</w:t>
      </w:r>
      <w:r>
        <w:rPr>
          <w:spacing w:val="-1"/>
          <w:sz w:val="21"/>
        </w:rPr>
        <w:t> </w:t>
      </w:r>
      <w:r>
        <w:rPr>
          <w:sz w:val="21"/>
        </w:rPr>
        <w:t>второго</w:t>
      </w:r>
      <w:r>
        <w:rPr>
          <w:spacing w:val="-1"/>
          <w:sz w:val="21"/>
        </w:rPr>
        <w:t> </w:t>
      </w:r>
      <w:r>
        <w:rPr>
          <w:sz w:val="21"/>
        </w:rPr>
        <w:t>знака</w:t>
      </w:r>
      <w:r>
        <w:rPr>
          <w:spacing w:val="-1"/>
          <w:sz w:val="21"/>
        </w:rPr>
        <w:t> </w:t>
      </w:r>
      <w:r>
        <w:rPr>
          <w:sz w:val="21"/>
        </w:rPr>
        <w:t>после </w:t>
      </w:r>
      <w:r>
        <w:rPr>
          <w:spacing w:val="-2"/>
          <w:sz w:val="21"/>
        </w:rPr>
        <w:t>запятой)</w:t>
      </w:r>
    </w:p>
    <w:p>
      <w:pPr>
        <w:spacing w:before="37"/>
        <w:ind w:left="1292" w:right="0" w:firstLine="0"/>
        <w:jc w:val="left"/>
        <w:rPr>
          <w:sz w:val="17"/>
        </w:rPr>
      </w:pPr>
      <w:r>
        <w:rPr/>
        <w:br w:type="column"/>
      </w:r>
      <w:r>
        <w:rPr>
          <w:sz w:val="17"/>
        </w:rPr>
        <w:t>(первичный</w:t>
      </w:r>
      <w:r>
        <w:rPr>
          <w:spacing w:val="1"/>
          <w:sz w:val="17"/>
        </w:rPr>
        <w:t> </w:t>
      </w:r>
      <w:r>
        <w:rPr>
          <w:sz w:val="17"/>
        </w:rPr>
        <w:t>-</w:t>
      </w:r>
      <w:r>
        <w:rPr>
          <w:spacing w:val="2"/>
          <w:sz w:val="17"/>
        </w:rPr>
        <w:t> </w:t>
      </w:r>
      <w:r>
        <w:rPr>
          <w:sz w:val="17"/>
        </w:rPr>
        <w:t>«0»,</w:t>
      </w:r>
      <w:r>
        <w:rPr>
          <w:spacing w:val="1"/>
          <w:sz w:val="17"/>
        </w:rPr>
        <w:t> </w:t>
      </w:r>
      <w:r>
        <w:rPr>
          <w:sz w:val="17"/>
        </w:rPr>
        <w:t>уточненный</w:t>
      </w:r>
      <w:r>
        <w:rPr>
          <w:spacing w:val="2"/>
          <w:sz w:val="17"/>
        </w:rPr>
        <w:t> </w:t>
      </w:r>
      <w:r>
        <w:rPr>
          <w:sz w:val="17"/>
        </w:rPr>
        <w:t>-</w:t>
      </w:r>
      <w:r>
        <w:rPr>
          <w:spacing w:val="1"/>
          <w:sz w:val="17"/>
        </w:rPr>
        <w:t> </w:t>
      </w:r>
      <w:r>
        <w:rPr>
          <w:sz w:val="17"/>
        </w:rPr>
        <w:t>«1»,</w:t>
      </w:r>
      <w:r>
        <w:rPr>
          <w:spacing w:val="2"/>
          <w:sz w:val="17"/>
        </w:rPr>
        <w:t> </w:t>
      </w:r>
      <w:r>
        <w:rPr>
          <w:sz w:val="17"/>
        </w:rPr>
        <w:t>«2»,</w:t>
      </w:r>
      <w:r>
        <w:rPr>
          <w:spacing w:val="1"/>
          <w:sz w:val="17"/>
        </w:rPr>
        <w:t> </w:t>
      </w:r>
      <w:r>
        <w:rPr>
          <w:sz w:val="17"/>
        </w:rPr>
        <w:t>«3»,</w:t>
      </w:r>
      <w:r>
        <w:rPr>
          <w:spacing w:val="2"/>
          <w:sz w:val="17"/>
        </w:rPr>
        <w:t> </w:t>
      </w:r>
      <w:r>
        <w:rPr>
          <w:spacing w:val="-4"/>
          <w:sz w:val="17"/>
        </w:rPr>
        <w:t>«…»)</w:t>
      </w:r>
    </w:p>
    <w:p>
      <w:pPr>
        <w:spacing w:before="325"/>
        <w:ind w:left="1292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по </w:t>
      </w:r>
      <w:r>
        <w:rPr>
          <w:spacing w:val="-4"/>
          <w:sz w:val="21"/>
        </w:rPr>
        <w:t>ОКЕИ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  <w:cols w:num="3" w:equalWidth="0">
            <w:col w:w="7742" w:space="646"/>
            <w:col w:w="5159" w:space="4513"/>
            <w:col w:w="4910"/>
          </w:cols>
        </w:sectPr>
      </w:pPr>
    </w:p>
    <w:p>
      <w:pPr>
        <w:pStyle w:val="BodyText"/>
        <w:spacing w:before="129"/>
        <w:rPr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9"/>
        <w:gridCol w:w="1248"/>
        <w:gridCol w:w="1135"/>
        <w:gridCol w:w="1475"/>
        <w:gridCol w:w="2495"/>
        <w:gridCol w:w="1475"/>
        <w:gridCol w:w="1135"/>
        <w:gridCol w:w="2382"/>
        <w:gridCol w:w="2382"/>
        <w:gridCol w:w="3232"/>
      </w:tblGrid>
      <w:tr>
        <w:trPr>
          <w:trHeight w:val="552" w:hRule="atLeast"/>
        </w:trPr>
        <w:tc>
          <w:tcPr>
            <w:tcW w:w="4309" w:type="dxa"/>
            <w:vMerge w:val="restart"/>
          </w:tcPr>
          <w:p>
            <w:pPr>
              <w:pStyle w:val="TableParagraph"/>
              <w:spacing w:before="653"/>
              <w:ind w:left="1119" w:right="435" w:firstLine="338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 </w:t>
            </w:r>
            <w:r>
              <w:rPr>
                <w:sz w:val="21"/>
              </w:rPr>
              <w:t>направления расходов</w:t>
            </w:r>
          </w:p>
        </w:tc>
        <w:tc>
          <w:tcPr>
            <w:tcW w:w="1248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70"/>
              <w:rPr>
                <w:sz w:val="21"/>
              </w:rPr>
            </w:pPr>
          </w:p>
          <w:p>
            <w:pPr>
              <w:pStyle w:val="TableParagraph"/>
              <w:ind w:left="301" w:firstLine="129"/>
              <w:rPr>
                <w:sz w:val="21"/>
              </w:rPr>
            </w:pPr>
            <w:r>
              <w:rPr>
                <w:spacing w:val="-4"/>
                <w:sz w:val="21"/>
              </w:rPr>
              <w:t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7715" w:type="dxa"/>
            <w:gridSpan w:val="5"/>
          </w:tcPr>
          <w:p>
            <w:pPr>
              <w:pStyle w:val="TableParagraph"/>
              <w:spacing w:before="152"/>
              <w:ind w:right="13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27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27"/>
                <w:sz w:val="21"/>
              </w:rPr>
              <w:t> </w:t>
            </w:r>
            <w:r>
              <w:rPr>
                <w:sz w:val="21"/>
              </w:rPr>
              <w:t>бюджетной</w:t>
            </w:r>
            <w:r>
              <w:rPr>
                <w:spacing w:val="28"/>
                <w:sz w:val="21"/>
              </w:rPr>
              <w:t> </w:t>
            </w:r>
            <w:r>
              <w:rPr>
                <w:sz w:val="21"/>
              </w:rPr>
              <w:t>классификации</w:t>
            </w:r>
            <w:r>
              <w:rPr>
                <w:spacing w:val="29"/>
                <w:sz w:val="21"/>
              </w:rPr>
              <w:t> </w:t>
            </w:r>
            <w:r>
              <w:rPr>
                <w:sz w:val="21"/>
              </w:rPr>
              <w:t>Российской</w:t>
            </w:r>
            <w:r>
              <w:rPr>
                <w:spacing w:val="29"/>
                <w:sz w:val="21"/>
              </w:rPr>
              <w:t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4764" w:type="dxa"/>
            <w:gridSpan w:val="2"/>
          </w:tcPr>
          <w:p>
            <w:pPr>
              <w:pStyle w:val="TableParagraph"/>
              <w:spacing w:before="152"/>
              <w:ind w:left="1412"/>
              <w:rPr>
                <w:sz w:val="21"/>
              </w:rPr>
            </w:pPr>
            <w:r>
              <w:rPr>
                <w:sz w:val="21"/>
              </w:rPr>
              <w:t>Сроки</w:t>
            </w:r>
            <w:r>
              <w:rPr>
                <w:spacing w:val="13"/>
                <w:sz w:val="21"/>
              </w:rPr>
              <w:t> </w:t>
            </w:r>
            <w:r>
              <w:rPr>
                <w:spacing w:val="-2"/>
                <w:sz w:val="21"/>
              </w:rPr>
              <w:t>перечисления</w:t>
            </w:r>
          </w:p>
        </w:tc>
        <w:tc>
          <w:tcPr>
            <w:tcW w:w="3232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1"/>
              <w:rPr>
                <w:sz w:val="21"/>
              </w:rPr>
            </w:pPr>
          </w:p>
          <w:p>
            <w:pPr>
              <w:pStyle w:val="TableParagraph"/>
              <w:ind w:right="2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>
        <w:trPr>
          <w:trHeight w:val="438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286"/>
              <w:rPr>
                <w:sz w:val="21"/>
              </w:rPr>
            </w:pPr>
            <w:r>
              <w:rPr>
                <w:spacing w:val="-2"/>
                <w:sz w:val="21"/>
              </w:rPr>
              <w:t>главы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203" w:firstLine="136"/>
              <w:rPr>
                <w:sz w:val="21"/>
              </w:rPr>
            </w:pPr>
            <w:r>
              <w:rPr>
                <w:spacing w:val="-2"/>
                <w:sz w:val="21"/>
              </w:rPr>
              <w:t>раздела, подраздела</w:t>
            </w:r>
          </w:p>
        </w:tc>
        <w:tc>
          <w:tcPr>
            <w:tcW w:w="3970" w:type="dxa"/>
            <w:gridSpan w:val="2"/>
          </w:tcPr>
          <w:p>
            <w:pPr>
              <w:pStyle w:val="TableParagraph"/>
              <w:spacing w:before="95"/>
              <w:ind w:left="1262"/>
              <w:rPr>
                <w:sz w:val="21"/>
              </w:rPr>
            </w:pPr>
            <w:r>
              <w:rPr>
                <w:sz w:val="21"/>
              </w:rPr>
              <w:t>целевой</w:t>
            </w:r>
            <w:r>
              <w:rPr>
                <w:spacing w:val="31"/>
                <w:sz w:val="21"/>
              </w:rPr>
              <w:t> </w:t>
            </w:r>
            <w:r>
              <w:rPr>
                <w:spacing w:val="-2"/>
                <w:sz w:val="21"/>
              </w:rPr>
              <w:t>статьи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139" w:firstLine="194"/>
              <w:rPr>
                <w:sz w:val="21"/>
              </w:rPr>
            </w:pPr>
            <w:r>
              <w:rPr>
                <w:spacing w:val="-4"/>
                <w:sz w:val="21"/>
              </w:rPr>
              <w:t>вида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2382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581" w:firstLine="194"/>
              <w:rPr>
                <w:sz w:val="21"/>
              </w:rPr>
            </w:pPr>
            <w:r>
              <w:rPr>
                <w:sz w:val="21"/>
              </w:rPr>
              <w:t>не ранее </w:t>
            </w:r>
            <w:r>
              <w:rPr>
                <w:spacing w:val="-2"/>
                <w:sz w:val="21"/>
              </w:rPr>
              <w:t>(дд.мм.гггг.)</w:t>
            </w:r>
          </w:p>
        </w:tc>
        <w:tc>
          <w:tcPr>
            <w:tcW w:w="2382" w:type="dxa"/>
            <w:vMerge w:val="restart"/>
          </w:tcPr>
          <w:p>
            <w:pPr>
              <w:pStyle w:val="TableParagraph"/>
              <w:spacing w:before="128"/>
              <w:rPr>
                <w:sz w:val="21"/>
              </w:rPr>
            </w:pPr>
          </w:p>
          <w:p>
            <w:pPr>
              <w:pStyle w:val="TableParagraph"/>
              <w:ind w:left="580" w:firstLine="86"/>
              <w:rPr>
                <w:sz w:val="21"/>
              </w:rPr>
            </w:pPr>
            <w:r>
              <w:rPr>
                <w:sz w:val="21"/>
              </w:rPr>
              <w:t>не позднее </w:t>
            </w:r>
            <w:r>
              <w:rPr>
                <w:spacing w:val="-2"/>
                <w:sz w:val="21"/>
              </w:rPr>
              <w:t>(дд.мм.гггг.)</w:t>
            </w:r>
          </w:p>
        </w:tc>
        <w:tc>
          <w:tcPr>
            <w:tcW w:w="3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8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</w:tcPr>
          <w:p>
            <w:pPr>
              <w:pStyle w:val="TableParagraph"/>
              <w:spacing w:before="143"/>
              <w:ind w:left="101" w:firstLine="518"/>
              <w:rPr>
                <w:sz w:val="21"/>
              </w:rPr>
            </w:pPr>
            <w:r>
              <w:rPr>
                <w:spacing w:val="-2"/>
                <w:sz w:val="21"/>
              </w:rPr>
              <w:t>программной </w:t>
            </w:r>
            <w:r>
              <w:rPr>
                <w:sz w:val="21"/>
              </w:rPr>
              <w:t>(непрограммной) статьи</w:t>
            </w:r>
          </w:p>
        </w:tc>
        <w:tc>
          <w:tcPr>
            <w:tcW w:w="1475" w:type="dxa"/>
          </w:tcPr>
          <w:p>
            <w:pPr>
              <w:pStyle w:val="TableParagraph"/>
              <w:spacing w:before="143"/>
              <w:ind w:left="310" w:hanging="173"/>
              <w:rPr>
                <w:sz w:val="21"/>
              </w:rPr>
            </w:pPr>
            <w:r>
              <w:rPr>
                <w:spacing w:val="-2"/>
                <w:sz w:val="21"/>
              </w:rPr>
              <w:t>направления расходов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4309" w:type="dxa"/>
          </w:tcPr>
          <w:p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248" w:type="dxa"/>
          </w:tcPr>
          <w:p>
            <w:pPr>
              <w:pStyle w:val="TableParagraph"/>
              <w:spacing w:before="33"/>
              <w:ind w:lef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35" w:type="dxa"/>
          </w:tcPr>
          <w:p>
            <w:pPr>
              <w:pStyle w:val="TableParagraph"/>
              <w:spacing w:before="33"/>
              <w:ind w:lef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475" w:type="dxa"/>
          </w:tcPr>
          <w:p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495" w:type="dxa"/>
          </w:tcPr>
          <w:p>
            <w:pPr>
              <w:pStyle w:val="TableParagraph"/>
              <w:spacing w:before="33"/>
              <w:ind w:lef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475" w:type="dxa"/>
          </w:tcPr>
          <w:p>
            <w:pPr>
              <w:pStyle w:val="TableParagraph"/>
              <w:spacing w:before="33"/>
              <w:ind w:left="7" w:right="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35" w:type="dxa"/>
          </w:tcPr>
          <w:p>
            <w:pPr>
              <w:pStyle w:val="TableParagraph"/>
              <w:spacing w:before="33"/>
              <w:ind w:left="9"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2382" w:type="dxa"/>
          </w:tcPr>
          <w:p>
            <w:pPr>
              <w:pStyle w:val="TableParagraph"/>
              <w:spacing w:before="33"/>
              <w:ind w:left="1"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2382" w:type="dxa"/>
          </w:tcPr>
          <w:p>
            <w:pPr>
              <w:pStyle w:val="TableParagraph"/>
              <w:spacing w:before="33"/>
              <w:ind w:right="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232" w:type="dxa"/>
          </w:tcPr>
          <w:p>
            <w:pPr>
              <w:pStyle w:val="TableParagraph"/>
              <w:spacing w:before="3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</w:tr>
      <w:tr>
        <w:trPr>
          <w:trHeight w:val="512" w:hRule="atLeast"/>
        </w:trPr>
        <w:tc>
          <w:tcPr>
            <w:tcW w:w="4309" w:type="dxa"/>
            <w:vMerge w:val="restart"/>
          </w:tcPr>
          <w:p>
            <w:pPr>
              <w:pStyle w:val="TableParagraph"/>
              <w:spacing w:before="176"/>
              <w:ind w:left="299" w:firstLine="353"/>
              <w:rPr>
                <w:sz w:val="21"/>
              </w:rPr>
            </w:pPr>
            <w:r>
              <w:rPr>
                <w:sz w:val="21"/>
              </w:rPr>
              <w:t>Расходы на проведение ремонтов муниципальных</w:t>
            </w:r>
            <w:r>
              <w:rPr>
                <w:spacing w:val="-14"/>
                <w:sz w:val="21"/>
              </w:rPr>
              <w:t> </w:t>
            </w:r>
            <w:r>
              <w:rPr>
                <w:sz w:val="21"/>
              </w:rPr>
              <w:t>бюджетных</w:t>
            </w:r>
            <w:r>
              <w:rPr>
                <w:spacing w:val="-13"/>
                <w:sz w:val="21"/>
              </w:rPr>
              <w:t> </w:t>
            </w:r>
            <w:r>
              <w:rPr>
                <w:sz w:val="21"/>
              </w:rPr>
              <w:t>учреждений</w:t>
            </w:r>
          </w:p>
        </w:tc>
        <w:tc>
          <w:tcPr>
            <w:tcW w:w="1248" w:type="dxa"/>
            <w:vMerge w:val="restart"/>
          </w:tcPr>
          <w:p>
            <w:pPr>
              <w:pStyle w:val="TableParagraph"/>
              <w:spacing w:before="55"/>
              <w:rPr>
                <w:sz w:val="21"/>
              </w:rPr>
            </w:pPr>
          </w:p>
          <w:p>
            <w:pPr>
              <w:pStyle w:val="TableParagraph"/>
              <w:ind w:left="412"/>
              <w:rPr>
                <w:sz w:val="21"/>
              </w:rPr>
            </w:pPr>
            <w:r>
              <w:rPr>
                <w:spacing w:val="-4"/>
                <w:sz w:val="21"/>
              </w:rPr>
              <w:t>0100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55"/>
              <w:rPr>
                <w:sz w:val="21"/>
              </w:rPr>
            </w:pPr>
          </w:p>
          <w:p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951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55"/>
              <w:rPr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0801</w:t>
            </w:r>
          </w:p>
        </w:tc>
        <w:tc>
          <w:tcPr>
            <w:tcW w:w="2495" w:type="dxa"/>
            <w:vMerge w:val="restart"/>
          </w:tcPr>
          <w:p>
            <w:pPr>
              <w:pStyle w:val="TableParagraph"/>
              <w:spacing w:before="55"/>
              <w:rPr>
                <w:sz w:val="21"/>
              </w:rPr>
            </w:pPr>
          </w:p>
          <w:p>
            <w:pPr>
              <w:pStyle w:val="TableParagraph"/>
              <w:ind w:left="5"/>
              <w:jc w:val="center"/>
              <w:rPr>
                <w:sz w:val="21"/>
              </w:rPr>
            </w:pPr>
            <w:r>
              <w:rPr>
                <w:sz w:val="21"/>
              </w:rPr>
              <w:t>05 4 </w:t>
            </w:r>
            <w:r>
              <w:rPr>
                <w:spacing w:val="-5"/>
                <w:sz w:val="21"/>
              </w:rPr>
              <w:t>01</w:t>
            </w:r>
          </w:p>
        </w:tc>
        <w:tc>
          <w:tcPr>
            <w:tcW w:w="1475" w:type="dxa"/>
            <w:vMerge w:val="restart"/>
          </w:tcPr>
          <w:p>
            <w:pPr>
              <w:pStyle w:val="TableParagraph"/>
              <w:spacing w:before="55"/>
              <w:rPr>
                <w:sz w:val="21"/>
              </w:rPr>
            </w:pPr>
          </w:p>
          <w:p>
            <w:pPr>
              <w:pStyle w:val="TableParagraph"/>
              <w:ind w:left="469"/>
              <w:rPr>
                <w:sz w:val="21"/>
              </w:rPr>
            </w:pPr>
            <w:r>
              <w:rPr>
                <w:spacing w:val="-2"/>
                <w:sz w:val="21"/>
              </w:rPr>
              <w:t>85130</w:t>
            </w:r>
          </w:p>
        </w:tc>
        <w:tc>
          <w:tcPr>
            <w:tcW w:w="1135" w:type="dxa"/>
            <w:vMerge w:val="restart"/>
          </w:tcPr>
          <w:p>
            <w:pPr>
              <w:pStyle w:val="TableParagraph"/>
              <w:spacing w:before="55"/>
              <w:rPr>
                <w:sz w:val="21"/>
              </w:rPr>
            </w:pPr>
          </w:p>
          <w:p>
            <w:pPr>
              <w:pStyle w:val="TableParagraph"/>
              <w:ind w:left="9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612</w:t>
            </w:r>
          </w:p>
        </w:tc>
        <w:tc>
          <w:tcPr>
            <w:tcW w:w="2382" w:type="dxa"/>
          </w:tcPr>
          <w:p>
            <w:pPr>
              <w:pStyle w:val="TableParagraph"/>
              <w:spacing w:before="126"/>
              <w:ind w:left="1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01.01.2026</w:t>
            </w:r>
          </w:p>
        </w:tc>
        <w:tc>
          <w:tcPr>
            <w:tcW w:w="2382" w:type="dxa"/>
          </w:tcPr>
          <w:p>
            <w:pPr>
              <w:pStyle w:val="TableParagraph"/>
              <w:spacing w:before="126"/>
              <w:ind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3232" w:type="dxa"/>
          </w:tcPr>
          <w:p>
            <w:pPr>
              <w:pStyle w:val="TableParagraph"/>
              <w:spacing w:before="132"/>
              <w:ind w:right="2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+695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600,00</w:t>
            </w:r>
          </w:p>
        </w:tc>
      </w:tr>
      <w:tr>
        <w:trPr>
          <w:trHeight w:val="325" w:hRule="atLeast"/>
        </w:trPr>
        <w:tc>
          <w:tcPr>
            <w:tcW w:w="4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64" w:type="dxa"/>
            <w:gridSpan w:val="2"/>
          </w:tcPr>
          <w:p>
            <w:pPr>
              <w:pStyle w:val="TableParagraph"/>
              <w:spacing w:before="33"/>
              <w:ind w:left="3085"/>
              <w:rPr>
                <w:sz w:val="21"/>
              </w:rPr>
            </w:pPr>
            <w:r>
              <w:rPr>
                <w:sz w:val="21"/>
              </w:rPr>
              <w:t>Итого по коду </w:t>
            </w:r>
            <w:r>
              <w:rPr>
                <w:spacing w:val="-5"/>
                <w:sz w:val="21"/>
              </w:rPr>
              <w:t>БК:</w:t>
            </w:r>
          </w:p>
        </w:tc>
        <w:tc>
          <w:tcPr>
            <w:tcW w:w="3232" w:type="dxa"/>
          </w:tcPr>
          <w:p>
            <w:pPr>
              <w:pStyle w:val="TableParagraph"/>
              <w:spacing w:before="38"/>
              <w:ind w:right="2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+695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600,00</w:t>
            </w:r>
          </w:p>
        </w:tc>
      </w:tr>
      <w:tr>
        <w:trPr>
          <w:trHeight w:val="325" w:hRule="atLeast"/>
        </w:trPr>
        <w:tc>
          <w:tcPr>
            <w:tcW w:w="18036" w:type="dxa"/>
            <w:gridSpan w:val="9"/>
            <w:tcBorders>
              <w:left w:val="nil"/>
              <w:bottom w:val="nil"/>
            </w:tcBorders>
          </w:tcPr>
          <w:p>
            <w:pPr>
              <w:pStyle w:val="TableParagraph"/>
              <w:spacing w:before="38"/>
              <w:ind w:right="31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Всего:</w:t>
            </w:r>
          </w:p>
        </w:tc>
        <w:tc>
          <w:tcPr>
            <w:tcW w:w="3232" w:type="dxa"/>
          </w:tcPr>
          <w:p>
            <w:pPr>
              <w:pStyle w:val="TableParagraph"/>
              <w:spacing w:before="38"/>
              <w:ind w:right="28"/>
              <w:jc w:val="right"/>
              <w:rPr>
                <w:sz w:val="21"/>
              </w:rPr>
            </w:pPr>
            <w:r>
              <w:rPr>
                <w:spacing w:val="-2"/>
                <w:sz w:val="21"/>
              </w:rPr>
              <w:t>+695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2"/>
                <w:sz w:val="21"/>
              </w:rPr>
              <w:t>600,00</w:t>
            </w:r>
          </w:p>
        </w:tc>
      </w:tr>
    </w:tbl>
    <w:p>
      <w:pPr>
        <w:pStyle w:val="TableParagraph"/>
        <w:spacing w:after="0"/>
        <w:jc w:val="right"/>
        <w:rPr>
          <w:sz w:val="21"/>
        </w:rPr>
        <w:sectPr>
          <w:type w:val="continuous"/>
          <w:pgSz w:w="23820" w:h="16840" w:orient="landscape"/>
          <w:pgMar w:header="0" w:footer="1128" w:top="1040" w:bottom="1580" w:left="425" w:right="425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224"/>
        <w:rPr>
          <w:sz w:val="23"/>
        </w:rPr>
      </w:pPr>
    </w:p>
    <w:p>
      <w:pPr>
        <w:spacing w:before="0"/>
        <w:ind w:left="9302" w:right="0" w:firstLine="0"/>
        <w:jc w:val="left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результатов</w:t>
      </w:r>
      <w:r>
        <w:rPr>
          <w:b/>
          <w:spacing w:val="8"/>
          <w:sz w:val="23"/>
        </w:rPr>
        <w:t> </w:t>
      </w:r>
      <w:r>
        <w:rPr>
          <w:b/>
          <w:sz w:val="23"/>
        </w:rPr>
        <w:t>предоставления</w:t>
      </w:r>
      <w:r>
        <w:rPr>
          <w:b/>
          <w:spacing w:val="8"/>
          <w:sz w:val="23"/>
        </w:rPr>
        <w:t> </w:t>
      </w:r>
      <w:r>
        <w:rPr>
          <w:b/>
          <w:spacing w:val="-2"/>
          <w:sz w:val="23"/>
        </w:rPr>
        <w:t>Субсидии</w:t>
      </w:r>
    </w:p>
    <w:p>
      <w:pPr>
        <w:spacing w:line="242" w:lineRule="auto" w:before="76"/>
        <w:ind w:left="4323" w:right="463" w:hanging="576"/>
        <w:jc w:val="left"/>
        <w:rPr>
          <w:sz w:val="19"/>
        </w:rPr>
      </w:pPr>
      <w:r>
        <w:rPr/>
        <w:br w:type="column"/>
      </w:r>
      <w:r>
        <w:rPr>
          <w:sz w:val="19"/>
        </w:rPr>
        <w:t>Приложение № 3 к дополнительному Соглашению от</w:t>
      </w:r>
      <w:r>
        <w:rPr>
          <w:spacing w:val="16"/>
          <w:sz w:val="19"/>
        </w:rPr>
        <w:t> </w:t>
      </w:r>
      <w:r>
        <w:rPr>
          <w:sz w:val="19"/>
        </w:rPr>
        <w:t>«20»</w:t>
      </w:r>
      <w:r>
        <w:rPr>
          <w:spacing w:val="15"/>
          <w:sz w:val="19"/>
        </w:rPr>
        <w:t> </w:t>
      </w:r>
      <w:r>
        <w:rPr>
          <w:sz w:val="19"/>
        </w:rPr>
        <w:t>апреля</w:t>
      </w:r>
      <w:r>
        <w:rPr>
          <w:spacing w:val="15"/>
          <w:sz w:val="19"/>
        </w:rPr>
        <w:t> </w:t>
      </w:r>
      <w:r>
        <w:rPr>
          <w:sz w:val="19"/>
        </w:rPr>
        <w:t>2026</w:t>
      </w:r>
      <w:r>
        <w:rPr>
          <w:spacing w:val="20"/>
          <w:sz w:val="19"/>
        </w:rPr>
        <w:t> </w:t>
      </w:r>
      <w:r>
        <w:rPr>
          <w:sz w:val="19"/>
        </w:rPr>
        <w:t>г.</w:t>
      </w:r>
      <w:r>
        <w:rPr>
          <w:spacing w:val="3"/>
          <w:sz w:val="19"/>
        </w:rPr>
        <w:t> </w:t>
      </w:r>
      <w:r>
        <w:rPr>
          <w:sz w:val="19"/>
        </w:rPr>
        <w:t>№</w:t>
      </w:r>
      <w:r>
        <w:rPr>
          <w:spacing w:val="14"/>
          <w:sz w:val="19"/>
        </w:rPr>
        <w:t> </w:t>
      </w:r>
      <w:r>
        <w:rPr>
          <w:sz w:val="19"/>
        </w:rPr>
        <w:t>20-2026-</w:t>
      </w:r>
      <w:r>
        <w:rPr>
          <w:spacing w:val="-2"/>
          <w:sz w:val="19"/>
        </w:rPr>
        <w:t>174722/1</w:t>
      </w:r>
    </w:p>
    <w:p>
      <w:pPr>
        <w:spacing w:after="0" w:line="242" w:lineRule="auto"/>
        <w:jc w:val="left"/>
        <w:rPr>
          <w:sz w:val="19"/>
        </w:rPr>
        <w:sectPr>
          <w:footerReference w:type="default" r:id="rId8"/>
          <w:pgSz w:w="23820" w:h="16840" w:orient="landscape"/>
          <w:pgMar w:header="0" w:footer="1269" w:top="1040" w:bottom="1460" w:left="425" w:right="425"/>
          <w:cols w:num="2" w:equalWidth="0">
            <w:col w:w="14489" w:space="40"/>
            <w:col w:w="8441"/>
          </w:cols>
        </w:sectPr>
      </w:pPr>
    </w:p>
    <w:p>
      <w:pPr>
        <w:pStyle w:val="BodyText"/>
        <w:spacing w:before="11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pStyle w:val="BodyText"/>
        <w:spacing w:before="41"/>
        <w:rPr>
          <w:sz w:val="19"/>
        </w:rPr>
      </w:pPr>
    </w:p>
    <w:p>
      <w:pPr>
        <w:spacing w:line="270" w:lineRule="atLeast" w:before="0"/>
        <w:ind w:left="1293" w:right="0" w:hanging="1"/>
        <w:jc w:val="left"/>
        <w:rPr>
          <w:sz w:val="19"/>
        </w:rPr>
      </w:pPr>
      <w:r>
        <w:rPr>
          <w:sz w:val="19"/>
        </w:rPr>
        <w:t>Наименование Учреждения Наименование Главного распорядителя</w:t>
      </w:r>
    </w:p>
    <w:p>
      <w:pPr>
        <w:spacing w:before="93"/>
        <w:ind w:left="628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МУНИЦИПАЛЬНОЕ</w:t>
      </w:r>
      <w:r>
        <w:rPr>
          <w:spacing w:val="-7"/>
          <w:sz w:val="19"/>
        </w:rPr>
        <w:t> </w:t>
      </w:r>
      <w:r>
        <w:rPr>
          <w:sz w:val="19"/>
        </w:rPr>
        <w:t>БЮДЖЕТНОЕ</w:t>
      </w:r>
      <w:r>
        <w:rPr>
          <w:spacing w:val="-7"/>
          <w:sz w:val="19"/>
        </w:rPr>
        <w:t> </w:t>
      </w:r>
      <w:r>
        <w:rPr>
          <w:sz w:val="19"/>
        </w:rPr>
        <w:t>УЧРЕЖДЕНИЕ</w:t>
      </w:r>
      <w:r>
        <w:rPr>
          <w:spacing w:val="-7"/>
          <w:sz w:val="19"/>
        </w:rPr>
        <w:t> </w:t>
      </w:r>
      <w:r>
        <w:rPr>
          <w:sz w:val="19"/>
        </w:rPr>
        <w:t>КУЛЬТУРЫ</w:t>
      </w:r>
      <w:r>
        <w:rPr>
          <w:spacing w:val="-7"/>
          <w:sz w:val="19"/>
        </w:rPr>
        <w:t> </w:t>
      </w:r>
      <w:r>
        <w:rPr>
          <w:sz w:val="19"/>
        </w:rPr>
        <w:t>БОГУРАЕВСКОГО</w:t>
      </w:r>
      <w:r>
        <w:rPr>
          <w:spacing w:val="-7"/>
          <w:sz w:val="19"/>
        </w:rPr>
        <w:t> </w:t>
      </w:r>
      <w:r>
        <w:rPr>
          <w:sz w:val="19"/>
        </w:rPr>
        <w:t>СЕЛЬСКОГО</w:t>
      </w:r>
      <w:r>
        <w:rPr>
          <w:spacing w:val="-7"/>
          <w:sz w:val="19"/>
        </w:rPr>
        <w:t> </w:t>
      </w:r>
      <w:r>
        <w:rPr>
          <w:sz w:val="19"/>
        </w:rPr>
        <w:t>ПОСЕЛЕНИЯ</w:t>
      </w:r>
      <w:r>
        <w:rPr>
          <w:spacing w:val="-7"/>
          <w:sz w:val="19"/>
        </w:rPr>
        <w:t> </w:t>
      </w:r>
      <w:r>
        <w:rPr>
          <w:sz w:val="19"/>
        </w:rPr>
        <w:t>"БОГУРАЕВСКАЯ</w:t>
      </w:r>
      <w:r>
        <w:rPr>
          <w:spacing w:val="-7"/>
          <w:sz w:val="19"/>
        </w:rPr>
        <w:t> </w:t>
      </w:r>
      <w:r>
        <w:rPr>
          <w:spacing w:val="-2"/>
          <w:sz w:val="19"/>
        </w:rPr>
        <w:t>КЛУБНАЯ</w:t>
      </w:r>
    </w:p>
    <w:p>
      <w:pPr>
        <w:tabs>
          <w:tab w:pos="13715" w:val="left" w:leader="none"/>
        </w:tabs>
        <w:spacing w:before="1"/>
        <w:ind w:left="628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13097826</wp:posOffset>
                </wp:positionH>
                <wp:positionV relativeFrom="paragraph">
                  <wp:posOffset>-369566</wp:posOffset>
                </wp:positionV>
                <wp:extent cx="1524635" cy="1626235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1524635" cy="1626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268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89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before="10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64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6" w:lineRule="exact" w:before="1"/>
                                    <w:ind w:left="12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5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2" w:hRule="atLeast"/>
                              </w:trPr>
                              <w:tc>
                                <w:tcPr>
                                  <w:tcW w:w="226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1.324951pt;margin-top:-29.099726pt;width:120.05pt;height:128.0500pt;mso-position-horizontal-relative:page;mso-position-vertical-relative:paragraph;z-index:1573632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268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line="216" w:lineRule="exact" w:before="89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46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before="10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464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6" w:lineRule="exact" w:before="1"/>
                              <w:ind w:left="12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665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2" w:hRule="atLeast"/>
                        </w:trPr>
                        <w:tc>
                          <w:tcPr>
                            <w:tcW w:w="2268" w:type="dxa"/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  <w:sz w:val="19"/>
        </w:rPr>
        <w:t>СИСТЕМА"</w:t>
      </w:r>
      <w:r>
        <w:rPr>
          <w:sz w:val="19"/>
        </w:rPr>
        <w:tab/>
        <w:t>по Сводному</w:t>
      </w:r>
      <w:r>
        <w:rPr>
          <w:spacing w:val="47"/>
          <w:sz w:val="19"/>
        </w:rPr>
        <w:t> </w:t>
      </w:r>
      <w:r>
        <w:rPr>
          <w:spacing w:val="-2"/>
          <w:sz w:val="19"/>
        </w:rPr>
        <w:t>реестру</w:t>
      </w:r>
    </w:p>
    <w:p>
      <w:pPr>
        <w:pStyle w:val="BodyText"/>
        <w:spacing w:before="2"/>
        <w:rPr>
          <w:sz w:val="2"/>
        </w:rPr>
      </w:pPr>
    </w:p>
    <w:p>
      <w:pPr>
        <w:spacing w:line="20" w:lineRule="exact"/>
        <w:ind w:left="61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17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23820" w:h="16840" w:orient="landscape"/>
          <w:pgMar w:header="0" w:footer="1269" w:top="1040" w:bottom="1580" w:left="425" w:right="425"/>
          <w:cols w:num="2" w:equalWidth="0">
            <w:col w:w="4593" w:space="40"/>
            <w:col w:w="18337"/>
          </w:cols>
        </w:sectPr>
      </w:pPr>
    </w:p>
    <w:p>
      <w:pPr>
        <w:tabs>
          <w:tab w:pos="5261" w:val="left" w:leader="none"/>
          <w:tab w:pos="18347" w:val="left" w:leader="none"/>
        </w:tabs>
        <w:spacing w:line="229" w:lineRule="exact" w:before="0" w:after="7"/>
        <w:ind w:left="1293" w:right="0" w:firstLine="0"/>
        <w:jc w:val="left"/>
        <w:rPr>
          <w:position w:val="2"/>
          <w:sz w:val="19"/>
        </w:rPr>
      </w:pPr>
      <w:r>
        <w:rPr>
          <w:sz w:val="19"/>
        </w:rPr>
        <w:t>бюджетных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средств</w:t>
      </w:r>
      <w:r>
        <w:rPr>
          <w:sz w:val="19"/>
        </w:rPr>
        <w:tab/>
      </w:r>
      <w:r>
        <w:rPr>
          <w:position w:val="2"/>
          <w:sz w:val="19"/>
        </w:rPr>
        <w:t>АДМИНИСТРАЦИЯ</w:t>
      </w:r>
      <w:r>
        <w:rPr>
          <w:spacing w:val="-7"/>
          <w:position w:val="2"/>
          <w:sz w:val="19"/>
        </w:rPr>
        <w:t> </w:t>
      </w:r>
      <w:r>
        <w:rPr>
          <w:position w:val="2"/>
          <w:sz w:val="19"/>
        </w:rPr>
        <w:t>БОГУРАЕВСКОГО</w:t>
      </w:r>
      <w:r>
        <w:rPr>
          <w:spacing w:val="-7"/>
          <w:position w:val="2"/>
          <w:sz w:val="19"/>
        </w:rPr>
        <w:t> </w:t>
      </w:r>
      <w:r>
        <w:rPr>
          <w:position w:val="2"/>
          <w:sz w:val="19"/>
        </w:rPr>
        <w:t>СЕЛЬСКОГО</w:t>
      </w:r>
      <w:r>
        <w:rPr>
          <w:spacing w:val="-6"/>
          <w:position w:val="2"/>
          <w:sz w:val="19"/>
        </w:rPr>
        <w:t> </w:t>
      </w:r>
      <w:r>
        <w:rPr>
          <w:spacing w:val="-2"/>
          <w:position w:val="2"/>
          <w:sz w:val="19"/>
        </w:rPr>
        <w:t>ПОСЕЛЕНИЯ</w:t>
      </w:r>
      <w:r>
        <w:rPr>
          <w:position w:val="2"/>
          <w:sz w:val="19"/>
        </w:rPr>
        <w:tab/>
        <w:t>по Сводному</w:t>
      </w:r>
      <w:r>
        <w:rPr>
          <w:spacing w:val="47"/>
          <w:position w:val="2"/>
          <w:sz w:val="19"/>
        </w:rPr>
        <w:t> </w:t>
      </w:r>
      <w:r>
        <w:rPr>
          <w:spacing w:val="-2"/>
          <w:position w:val="2"/>
          <w:sz w:val="19"/>
        </w:rPr>
        <w:t>реестру</w:t>
      </w:r>
    </w:p>
    <w:p>
      <w:pPr>
        <w:spacing w:line="20" w:lineRule="exact"/>
        <w:ind w:left="5244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064500" cy="8255"/>
                <wp:effectExtent l="9525" t="0" r="3175" b="1269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8064500" cy="8255"/>
                          <a:chExt cx="8064500" cy="82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127"/>
                            <a:ext cx="806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00" h="0">
                                <a:moveTo>
                                  <a:pt x="0" y="0"/>
                                </a:moveTo>
                                <a:lnTo>
                                  <a:pt x="806411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35pt;height:.65pt;mso-position-horizontal-relative:char;mso-position-vertical-relative:line" id="docshapegroup18" coordorigin="0,0" coordsize="12700,13">
                <v:line style="position:absolute" from="0,6" to="12699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spacing w:before="93"/>
        <w:ind w:left="1292" w:right="0" w:firstLine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3599941</wp:posOffset>
                </wp:positionH>
                <wp:positionV relativeFrom="paragraph">
                  <wp:posOffset>353510</wp:posOffset>
                </wp:positionV>
                <wp:extent cx="8064500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283.459991pt,27.83544pt" to="918.429991pt,27.83544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19"/>
        </w:rPr>
        <w:t>Тип,</w:t>
      </w:r>
      <w:r>
        <w:rPr>
          <w:spacing w:val="-6"/>
          <w:sz w:val="19"/>
        </w:rPr>
        <w:t> </w:t>
      </w:r>
      <w:r>
        <w:rPr>
          <w:sz w:val="19"/>
        </w:rPr>
        <w:t>наименование</w:t>
      </w:r>
      <w:r>
        <w:rPr>
          <w:spacing w:val="-6"/>
          <w:sz w:val="19"/>
        </w:rPr>
        <w:t> </w:t>
      </w:r>
      <w:r>
        <w:rPr>
          <w:sz w:val="19"/>
        </w:rPr>
        <w:t>структурного</w:t>
      </w:r>
      <w:r>
        <w:rPr>
          <w:spacing w:val="-6"/>
          <w:sz w:val="19"/>
        </w:rPr>
        <w:t> </w:t>
      </w:r>
      <w:r>
        <w:rPr>
          <w:sz w:val="19"/>
        </w:rPr>
        <w:t>элемента государственной программы</w:t>
      </w:r>
    </w:p>
    <w:p>
      <w:pPr>
        <w:tabs>
          <w:tab w:pos="5366" w:val="right" w:leader="none"/>
        </w:tabs>
        <w:spacing w:before="99"/>
        <w:ind w:left="1292" w:right="0" w:firstLine="0"/>
        <w:jc w:val="lef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3599941</wp:posOffset>
                </wp:positionH>
                <wp:positionV relativeFrom="paragraph">
                  <wp:posOffset>233010</wp:posOffset>
                </wp:positionV>
                <wp:extent cx="8064500" cy="127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806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00" h="0">
                              <a:moveTo>
                                <a:pt x="0" y="0"/>
                              </a:moveTo>
                              <a:lnTo>
                                <a:pt x="806411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808" from="283.459991pt,18.347296pt" to="918.429991pt,18.34729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1"/>
        </w:rPr>
        <w:t>Вид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</w:rPr>
        <w:t>1</w:t>
      </w:r>
    </w:p>
    <w:p>
      <w:pPr>
        <w:spacing w:before="910"/>
        <w:ind w:left="1292" w:right="0" w:firstLine="0"/>
        <w:jc w:val="left"/>
        <w:rPr>
          <w:i/>
          <w:sz w:val="15"/>
        </w:rPr>
      </w:pPr>
      <w:r>
        <w:rPr/>
        <w:br w:type="column"/>
      </w:r>
      <w:r>
        <w:rPr>
          <w:i/>
          <w:sz w:val="15"/>
        </w:rPr>
        <w:t>(первичный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«0»,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уточненный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-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«1»,</w:t>
      </w:r>
      <w:r>
        <w:rPr>
          <w:i/>
          <w:spacing w:val="4"/>
          <w:sz w:val="15"/>
        </w:rPr>
        <w:t> </w:t>
      </w:r>
      <w:r>
        <w:rPr>
          <w:i/>
          <w:sz w:val="15"/>
        </w:rPr>
        <w:t>«2»,</w:t>
      </w:r>
      <w:r>
        <w:rPr>
          <w:i/>
          <w:spacing w:val="3"/>
          <w:sz w:val="15"/>
        </w:rPr>
        <w:t> </w:t>
      </w:r>
      <w:r>
        <w:rPr>
          <w:i/>
          <w:sz w:val="15"/>
        </w:rPr>
        <w:t>«3»,</w:t>
      </w:r>
      <w:r>
        <w:rPr>
          <w:i/>
          <w:spacing w:val="3"/>
          <w:sz w:val="15"/>
        </w:rPr>
        <w:t> </w:t>
      </w:r>
      <w:r>
        <w:rPr>
          <w:i/>
          <w:spacing w:val="-4"/>
          <w:sz w:val="15"/>
        </w:rPr>
        <w:t>«…»)</w:t>
      </w:r>
    </w:p>
    <w:p>
      <w:pPr>
        <w:spacing w:before="313"/>
        <w:ind w:left="1292" w:right="0" w:firstLine="0"/>
        <w:jc w:val="left"/>
        <w:rPr>
          <w:sz w:val="19"/>
        </w:rPr>
      </w:pPr>
      <w:r>
        <w:rPr/>
        <w:br w:type="column"/>
      </w:r>
      <w:r>
        <w:rPr>
          <w:sz w:val="19"/>
        </w:rPr>
        <w:t>по </w:t>
      </w:r>
      <w:r>
        <w:rPr>
          <w:spacing w:val="-5"/>
          <w:sz w:val="19"/>
        </w:rPr>
        <w:t>БК</w:t>
      </w:r>
    </w:p>
    <w:p>
      <w:pPr>
        <w:spacing w:after="0"/>
        <w:jc w:val="left"/>
        <w:rPr>
          <w:sz w:val="19"/>
        </w:rPr>
        <w:sectPr>
          <w:type w:val="continuous"/>
          <w:pgSz w:w="23820" w:h="16840" w:orient="landscape"/>
          <w:pgMar w:header="0" w:footer="1269" w:top="1040" w:bottom="1580" w:left="425" w:right="425"/>
          <w:cols w:num="3" w:equalWidth="0">
            <w:col w:w="5407" w:space="3213"/>
            <w:col w:w="4695" w:space="5047"/>
            <w:col w:w="4608"/>
          </w:cols>
        </w:sectPr>
      </w:pPr>
    </w:p>
    <w:p>
      <w:pPr>
        <w:pStyle w:val="BodyText"/>
        <w:spacing w:before="144"/>
        <w:rPr>
          <w:sz w:val="20"/>
        </w:rPr>
      </w:pPr>
    </w:p>
    <w:tbl>
      <w:tblPr>
        <w:tblW w:w="0" w:type="auto"/>
        <w:jc w:val="left"/>
        <w:tblInd w:w="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8"/>
        <w:gridCol w:w="794"/>
        <w:gridCol w:w="1361"/>
        <w:gridCol w:w="1701"/>
        <w:gridCol w:w="1474"/>
        <w:gridCol w:w="1474"/>
        <w:gridCol w:w="1701"/>
        <w:gridCol w:w="1021"/>
        <w:gridCol w:w="794"/>
        <w:gridCol w:w="4535"/>
        <w:gridCol w:w="4535"/>
      </w:tblGrid>
      <w:tr>
        <w:trPr>
          <w:trHeight w:val="552" w:hRule="atLeast"/>
        </w:trPr>
        <w:tc>
          <w:tcPr>
            <w:tcW w:w="2722" w:type="dxa"/>
            <w:gridSpan w:val="2"/>
          </w:tcPr>
          <w:p>
            <w:pPr>
              <w:pStyle w:val="TableParagraph"/>
              <w:spacing w:before="161"/>
              <w:ind w:left="404"/>
              <w:rPr>
                <w:sz w:val="19"/>
              </w:rPr>
            </w:pPr>
            <w:r>
              <w:rPr>
                <w:sz w:val="19"/>
              </w:rPr>
              <w:t>Направление</w:t>
            </w:r>
            <w:r>
              <w:rPr>
                <w:spacing w:val="15"/>
                <w:sz w:val="19"/>
              </w:rPr>
              <w:t>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6010" w:type="dxa"/>
            <w:gridSpan w:val="4"/>
          </w:tcPr>
          <w:p>
            <w:pPr>
              <w:pStyle w:val="TableParagraph"/>
              <w:spacing w:before="161"/>
              <w:ind w:left="1472"/>
              <w:rPr>
                <w:sz w:val="19"/>
              </w:rPr>
            </w:pPr>
            <w:r>
              <w:rPr>
                <w:sz w:val="19"/>
              </w:rPr>
              <w:t>Результат</w:t>
            </w:r>
            <w:r>
              <w:rPr>
                <w:spacing w:val="12"/>
                <w:sz w:val="19"/>
              </w:rPr>
              <w:t> </w:t>
            </w:r>
            <w:r>
              <w:rPr>
                <w:sz w:val="19"/>
              </w:rPr>
              <w:t>предоставления</w:t>
            </w:r>
            <w:r>
              <w:rPr>
                <w:spacing w:val="13"/>
                <w:sz w:val="19"/>
              </w:rPr>
              <w:t>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2722" w:type="dxa"/>
            <w:gridSpan w:val="2"/>
          </w:tcPr>
          <w:p>
            <w:pPr>
              <w:pStyle w:val="TableParagraph"/>
              <w:spacing w:before="161"/>
              <w:ind w:left="540"/>
              <w:rPr>
                <w:sz w:val="19"/>
              </w:rPr>
            </w:pPr>
            <w:r>
              <w:rPr>
                <w:sz w:val="19"/>
              </w:rPr>
              <w:t>Единица </w:t>
            </w:r>
            <w:r>
              <w:rPr>
                <w:spacing w:val="-2"/>
                <w:sz w:val="19"/>
              </w:rPr>
              <w:t>измерения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82"/>
              <w:rPr>
                <w:sz w:val="19"/>
              </w:rPr>
            </w:pPr>
          </w:p>
          <w:p>
            <w:pPr>
              <w:pStyle w:val="TableParagraph"/>
              <w:spacing w:line="242" w:lineRule="auto"/>
              <w:ind w:left="94" w:firstLine="122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070" w:type="dxa"/>
            <w:gridSpan w:val="2"/>
          </w:tcPr>
          <w:p>
            <w:pPr>
              <w:pStyle w:val="TableParagraph"/>
              <w:spacing w:line="242" w:lineRule="auto" w:before="53"/>
              <w:ind w:left="4016" w:right="16" w:hanging="3212"/>
              <w:rPr>
                <w:sz w:val="19"/>
              </w:rPr>
            </w:pPr>
            <w:r>
              <w:rPr>
                <w:sz w:val="19"/>
              </w:rPr>
              <w:t>Плановые значения результатов предоставления Субсидии по годам (срокам) реализации </w:t>
            </w:r>
            <w:r>
              <w:rPr>
                <w:spacing w:val="-2"/>
                <w:sz w:val="19"/>
              </w:rPr>
              <w:t>Соглашения</w:t>
            </w:r>
          </w:p>
        </w:tc>
      </w:tr>
      <w:tr>
        <w:trPr>
          <w:trHeight w:val="325" w:hRule="atLeast"/>
        </w:trPr>
        <w:tc>
          <w:tcPr>
            <w:tcW w:w="1928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384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>
            <w:pPr>
              <w:pStyle w:val="TableParagraph"/>
              <w:spacing w:before="114"/>
              <w:rPr>
                <w:sz w:val="19"/>
              </w:rPr>
            </w:pPr>
          </w:p>
          <w:p>
            <w:pPr>
              <w:pStyle w:val="TableParagraph"/>
              <w:ind w:left="154" w:right="135" w:firstLine="98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z w:val="19"/>
              </w:rPr>
              <w:t>по </w:t>
            </w:r>
            <w:r>
              <w:rPr>
                <w:spacing w:val="-5"/>
                <w:sz w:val="19"/>
              </w:rPr>
              <w:t>БК</w:t>
            </w:r>
          </w:p>
        </w:tc>
        <w:tc>
          <w:tcPr>
            <w:tcW w:w="136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1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тип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70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before="117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334" w:firstLine="223"/>
              <w:rPr>
                <w:sz w:val="19"/>
              </w:rPr>
            </w:pPr>
            <w:r>
              <w:rPr>
                <w:spacing w:val="-4"/>
                <w:sz w:val="19"/>
              </w:rPr>
              <w:t>Код </w:t>
            </w:r>
            <w:r>
              <w:rPr>
                <w:spacing w:val="-2"/>
                <w:sz w:val="19"/>
              </w:rPr>
              <w:t>субсидии</w:t>
            </w:r>
          </w:p>
        </w:tc>
        <w:tc>
          <w:tcPr>
            <w:tcW w:w="1474" w:type="dxa"/>
            <w:vMerge w:val="restart"/>
          </w:tcPr>
          <w:p>
            <w:pPr>
              <w:pStyle w:val="TableParagraph"/>
              <w:spacing w:before="117"/>
              <w:rPr>
                <w:sz w:val="19"/>
              </w:rPr>
            </w:pPr>
          </w:p>
          <w:p>
            <w:pPr>
              <w:pStyle w:val="TableParagraph"/>
              <w:spacing w:line="242" w:lineRule="auto" w:before="1"/>
              <w:ind w:left="334" w:hanging="216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 субсидии</w:t>
            </w:r>
          </w:p>
        </w:tc>
        <w:tc>
          <w:tcPr>
            <w:tcW w:w="1701" w:type="dxa"/>
            <w:vMerge w:val="restart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ind w:left="269"/>
              <w:rPr>
                <w:sz w:val="19"/>
              </w:rPr>
            </w:pPr>
            <w:r>
              <w:rPr>
                <w:spacing w:val="-2"/>
                <w:sz w:val="19"/>
              </w:rPr>
              <w:t>наименование</w:t>
            </w:r>
          </w:p>
        </w:tc>
        <w:tc>
          <w:tcPr>
            <w:tcW w:w="1021" w:type="dxa"/>
            <w:vMerge w:val="restart"/>
          </w:tcPr>
          <w:p>
            <w:pPr>
              <w:pStyle w:val="TableParagraph"/>
              <w:spacing w:before="114"/>
              <w:rPr>
                <w:sz w:val="19"/>
              </w:rPr>
            </w:pPr>
          </w:p>
          <w:p>
            <w:pPr>
              <w:pStyle w:val="TableParagraph"/>
              <w:ind w:left="125" w:right="113" w:firstLine="239"/>
              <w:rPr>
                <w:sz w:val="19"/>
              </w:rPr>
            </w:pPr>
            <w:r>
              <w:rPr>
                <w:spacing w:val="-4"/>
                <w:sz w:val="19"/>
              </w:rPr>
              <w:t>код</w:t>
            </w:r>
            <w:r>
              <w:rPr>
                <w:spacing w:val="80"/>
                <w:sz w:val="19"/>
              </w:rPr>
              <w:t> </w:t>
            </w:r>
            <w:r>
              <w:rPr>
                <w:sz w:val="19"/>
              </w:rPr>
              <w:t>по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ОКЕИ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70" w:type="dxa"/>
            <w:gridSpan w:val="2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на </w:t>
            </w:r>
            <w:r>
              <w:rPr>
                <w:spacing w:val="-2"/>
                <w:sz w:val="19"/>
              </w:rPr>
              <w:t>31.12.2026</w:t>
            </w:r>
          </w:p>
        </w:tc>
      </w:tr>
      <w:tr>
        <w:trPr>
          <w:trHeight w:val="778" w:hRule="atLeast"/>
        </w:trPr>
        <w:tc>
          <w:tcPr>
            <w:tcW w:w="19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</w:tcPr>
          <w:p>
            <w:pPr>
              <w:pStyle w:val="TableParagraph"/>
              <w:spacing w:before="53"/>
              <w:rPr>
                <w:sz w:val="19"/>
              </w:rPr>
            </w:pPr>
          </w:p>
          <w:p>
            <w:pPr>
              <w:pStyle w:val="TableParagraph"/>
              <w:spacing w:before="1"/>
              <w:ind w:left="9" w:right="1"/>
              <w:jc w:val="center"/>
              <w:rPr>
                <w:sz w:val="19"/>
              </w:rPr>
            </w:pPr>
            <w:r>
              <w:rPr>
                <w:sz w:val="19"/>
              </w:rPr>
              <w:t>с даты 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4535" w:type="dxa"/>
          </w:tcPr>
          <w:p>
            <w:pPr>
              <w:pStyle w:val="TableParagraph"/>
              <w:spacing w:before="162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из </w:t>
            </w:r>
            <w:r>
              <w:rPr>
                <w:spacing w:val="-5"/>
                <w:sz w:val="19"/>
              </w:rPr>
              <w:t>них</w:t>
            </w:r>
          </w:p>
          <w:p>
            <w:pPr>
              <w:pStyle w:val="TableParagraph"/>
              <w:spacing w:before="1"/>
              <w:ind w:left="9"/>
              <w:jc w:val="center"/>
              <w:rPr>
                <w:sz w:val="19"/>
              </w:rPr>
            </w:pPr>
            <w:r>
              <w:rPr>
                <w:sz w:val="19"/>
              </w:rPr>
              <w:t>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>
        <w:trPr>
          <w:trHeight w:val="325" w:hRule="atLeast"/>
        </w:trPr>
        <w:tc>
          <w:tcPr>
            <w:tcW w:w="1928" w:type="dxa"/>
          </w:tcPr>
          <w:p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before="45"/>
              <w:ind w:left="28" w:righ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</w:tcPr>
          <w:p>
            <w:pPr>
              <w:pStyle w:val="TableParagraph"/>
              <w:spacing w:before="45"/>
              <w:ind w:left="1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701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4.1</w:t>
            </w:r>
          </w:p>
        </w:tc>
        <w:tc>
          <w:tcPr>
            <w:tcW w:w="1474" w:type="dxa"/>
          </w:tcPr>
          <w:p>
            <w:pPr>
              <w:pStyle w:val="TableParagraph"/>
              <w:spacing w:before="47"/>
              <w:ind w:right="16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4.2</w:t>
            </w:r>
          </w:p>
        </w:tc>
        <w:tc>
          <w:tcPr>
            <w:tcW w:w="1701" w:type="dxa"/>
          </w:tcPr>
          <w:p>
            <w:pPr>
              <w:pStyle w:val="TableParagraph"/>
              <w:spacing w:before="45"/>
              <w:ind w:left="10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021" w:type="dxa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794" w:type="dxa"/>
          </w:tcPr>
          <w:p>
            <w:pPr>
              <w:pStyle w:val="TableParagraph"/>
              <w:spacing w:before="45"/>
              <w:ind w:left="25" w:right="1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4535" w:type="dxa"/>
          </w:tcPr>
          <w:p>
            <w:pPr>
              <w:pStyle w:val="TableParagraph"/>
              <w:spacing w:before="45"/>
              <w:ind w:left="9" w:right="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4535" w:type="dxa"/>
          </w:tcPr>
          <w:p>
            <w:pPr>
              <w:pStyle w:val="TableParagraph"/>
              <w:spacing w:before="45"/>
              <w:ind w:left="9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</w:tr>
      <w:tr>
        <w:trPr>
          <w:trHeight w:val="1130" w:hRule="atLeast"/>
        </w:trPr>
        <w:tc>
          <w:tcPr>
            <w:tcW w:w="1928" w:type="dxa"/>
          </w:tcPr>
          <w:p>
            <w:pPr>
              <w:pStyle w:val="TableParagraph"/>
              <w:spacing w:before="9"/>
              <w:ind w:left="30" w:right="46"/>
              <w:rPr>
                <w:sz w:val="19"/>
              </w:rPr>
            </w:pPr>
            <w:r>
              <w:rPr>
                <w:sz w:val="19"/>
              </w:rPr>
              <w:t>Расходы на проведение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ремонтов </w:t>
            </w:r>
            <w:r>
              <w:rPr>
                <w:spacing w:val="-2"/>
                <w:sz w:val="19"/>
              </w:rPr>
              <w:t>муниципальных бюджетных учреждений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28" w:right="1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85130</w:t>
            </w:r>
          </w:p>
        </w:tc>
        <w:tc>
          <w:tcPr>
            <w:tcW w:w="1361" w:type="dxa"/>
          </w:tcPr>
          <w:p>
            <w:pPr>
              <w:pStyle w:val="TableParagraph"/>
              <w:spacing w:line="242" w:lineRule="auto" w:before="118"/>
              <w:ind w:left="29" w:right="155"/>
              <w:rPr>
                <w:sz w:val="19"/>
              </w:rPr>
            </w:pPr>
            <w:r>
              <w:rPr>
                <w:spacing w:val="-2"/>
                <w:sz w:val="19"/>
              </w:rPr>
              <w:t>Оказание услуг (выполнение работ)</w:t>
            </w:r>
          </w:p>
        </w:tc>
        <w:tc>
          <w:tcPr>
            <w:tcW w:w="1701" w:type="dxa"/>
          </w:tcPr>
          <w:p>
            <w:pPr>
              <w:pStyle w:val="TableParagraph"/>
              <w:spacing w:line="220" w:lineRule="exact" w:before="10"/>
              <w:ind w:left="29" w:right="185"/>
              <w:rPr>
                <w:sz w:val="19"/>
              </w:rPr>
            </w:pPr>
            <w:r>
              <w:rPr>
                <w:spacing w:val="-2"/>
                <w:sz w:val="19"/>
              </w:rPr>
              <w:t>Улучшение </w:t>
            </w:r>
            <w:r>
              <w:rPr>
                <w:sz w:val="19"/>
              </w:rPr>
              <w:t>материально-технической</w:t>
            </w:r>
            <w:r>
              <w:rPr>
                <w:spacing w:val="-12"/>
                <w:sz w:val="19"/>
              </w:rPr>
              <w:t> </w:t>
            </w:r>
            <w:r>
              <w:rPr>
                <w:sz w:val="19"/>
              </w:rPr>
              <w:t>базы </w:t>
            </w:r>
            <w:r>
              <w:rPr>
                <w:spacing w:val="-2"/>
                <w:sz w:val="19"/>
              </w:rPr>
              <w:t>учреждений культуры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1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Процент</w:t>
            </w:r>
          </w:p>
        </w:tc>
        <w:tc>
          <w:tcPr>
            <w:tcW w:w="1021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744</w:t>
            </w:r>
          </w:p>
        </w:tc>
        <w:tc>
          <w:tcPr>
            <w:tcW w:w="794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2"/>
              <w:rPr>
                <w:sz w:val="19"/>
              </w:rPr>
            </w:pPr>
          </w:p>
          <w:p>
            <w:pPr>
              <w:pStyle w:val="TableParagraph"/>
              <w:spacing w:before="1"/>
              <w:ind w:left="11" w:right="2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010100</w:t>
            </w:r>
          </w:p>
        </w:tc>
        <w:tc>
          <w:tcPr>
            <w:tcW w:w="453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9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  <w:tc>
          <w:tcPr>
            <w:tcW w:w="4535" w:type="dxa"/>
          </w:tcPr>
          <w:p>
            <w:pPr>
              <w:pStyle w:val="TableParagraph"/>
              <w:rPr>
                <w:sz w:val="19"/>
              </w:rPr>
            </w:pPr>
          </w:p>
          <w:p>
            <w:pPr>
              <w:pStyle w:val="TableParagraph"/>
              <w:spacing w:before="11"/>
              <w:rPr>
                <w:sz w:val="19"/>
              </w:rPr>
            </w:pPr>
          </w:p>
          <w:p>
            <w:pPr>
              <w:pStyle w:val="TableParagraph"/>
              <w:ind w:left="9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100</w:t>
            </w:r>
          </w:p>
        </w:tc>
      </w:tr>
    </w:tbl>
    <w:p>
      <w:pPr>
        <w:pStyle w:val="TableParagraph"/>
        <w:spacing w:after="0"/>
        <w:jc w:val="center"/>
        <w:rPr>
          <w:sz w:val="19"/>
        </w:rPr>
        <w:sectPr>
          <w:type w:val="continuous"/>
          <w:pgSz w:w="23820" w:h="16840" w:orient="landscape"/>
          <w:pgMar w:header="0" w:footer="1269" w:top="1040" w:bottom="1580" w:left="425" w:right="425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64"/>
        <w:rPr>
          <w:sz w:val="23"/>
        </w:rPr>
      </w:pPr>
    </w:p>
    <w:p>
      <w:pPr>
        <w:spacing w:before="0"/>
        <w:ind w:left="10893" w:right="1411" w:hanging="4133"/>
        <w:jc w:val="left"/>
        <w:rPr>
          <w:b/>
          <w:sz w:val="23"/>
        </w:rPr>
      </w:pPr>
      <w:r>
        <w:rPr>
          <w:b/>
          <w:sz w:val="23"/>
        </w:rPr>
        <w:t>ПЛАН мероприятий по достижению результатов предоставления субсидии по состоянию на 2026 год</w:t>
      </w: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before="12"/>
        <w:rPr>
          <w:b/>
          <w:sz w:val="23"/>
        </w:rPr>
      </w:pPr>
    </w:p>
    <w:p>
      <w:pPr>
        <w:spacing w:before="0"/>
        <w:ind w:left="5034" w:right="0" w:firstLine="0"/>
        <w:jc w:val="left"/>
        <w:rPr>
          <w:sz w:val="21"/>
        </w:rPr>
      </w:pPr>
      <w:r>
        <w:rPr>
          <w:sz w:val="21"/>
        </w:rPr>
        <w:t>МУНИЦИПАЛЬНОЕ</w:t>
      </w:r>
      <w:r>
        <w:rPr>
          <w:spacing w:val="48"/>
          <w:sz w:val="21"/>
        </w:rPr>
        <w:t> </w:t>
      </w:r>
      <w:r>
        <w:rPr>
          <w:sz w:val="21"/>
        </w:rPr>
        <w:t>БЮДЖЕТНОЕ</w:t>
      </w:r>
      <w:r>
        <w:rPr>
          <w:spacing w:val="50"/>
          <w:sz w:val="21"/>
        </w:rPr>
        <w:t> </w:t>
      </w:r>
      <w:r>
        <w:rPr>
          <w:sz w:val="21"/>
        </w:rPr>
        <w:t>УЧРЕЖДЕНИЕ</w:t>
      </w:r>
      <w:r>
        <w:rPr>
          <w:spacing w:val="50"/>
          <w:sz w:val="21"/>
        </w:rPr>
        <w:t> </w:t>
      </w:r>
      <w:r>
        <w:rPr>
          <w:sz w:val="21"/>
        </w:rPr>
        <w:t>КУЛЬТУРЫ</w:t>
      </w:r>
      <w:r>
        <w:rPr>
          <w:spacing w:val="53"/>
          <w:sz w:val="21"/>
        </w:rPr>
        <w:t> </w:t>
      </w:r>
      <w:r>
        <w:rPr>
          <w:sz w:val="21"/>
        </w:rPr>
        <w:t>БОГУРАЕВСКОГО</w:t>
      </w:r>
      <w:r>
        <w:rPr>
          <w:spacing w:val="52"/>
          <w:sz w:val="21"/>
        </w:rPr>
        <w:t> </w:t>
      </w:r>
      <w:r>
        <w:rPr>
          <w:sz w:val="21"/>
        </w:rPr>
        <w:t>СЕЛЬСКОГО</w:t>
      </w:r>
      <w:r>
        <w:rPr>
          <w:spacing w:val="52"/>
          <w:sz w:val="21"/>
        </w:rPr>
        <w:t> </w:t>
      </w:r>
      <w:r>
        <w:rPr>
          <w:sz w:val="21"/>
        </w:rPr>
        <w:t>ПОСЕЛЕНИЯ</w:t>
      </w:r>
      <w:r>
        <w:rPr>
          <w:spacing w:val="38"/>
          <w:sz w:val="21"/>
        </w:rPr>
        <w:t> </w:t>
      </w:r>
      <w:r>
        <w:rPr>
          <w:spacing w:val="-2"/>
          <w:sz w:val="21"/>
        </w:rPr>
        <w:t>"БОГУРАЕВСКАЯ</w:t>
      </w:r>
    </w:p>
    <w:p>
      <w:pPr>
        <w:spacing w:before="67"/>
        <w:ind w:left="1176" w:right="171" w:hanging="821"/>
        <w:jc w:val="left"/>
        <w:rPr>
          <w:sz w:val="21"/>
        </w:rPr>
      </w:pPr>
      <w:r>
        <w:rPr/>
        <w:br w:type="column"/>
      </w:r>
      <w:r>
        <w:rPr>
          <w:sz w:val="21"/>
        </w:rPr>
        <w:t>Приложение № 4 к дополнительному Соглашению от</w:t>
      </w:r>
      <w:r>
        <w:rPr>
          <w:spacing w:val="-1"/>
          <w:sz w:val="21"/>
        </w:rPr>
        <w:t> </w:t>
      </w:r>
      <w:r>
        <w:rPr>
          <w:sz w:val="21"/>
        </w:rPr>
        <w:t>«20»</w:t>
      </w:r>
      <w:r>
        <w:rPr>
          <w:spacing w:val="-5"/>
          <w:sz w:val="21"/>
        </w:rPr>
        <w:t> </w:t>
      </w:r>
      <w:r>
        <w:rPr>
          <w:sz w:val="21"/>
        </w:rPr>
        <w:t>апреля</w:t>
      </w:r>
      <w:r>
        <w:rPr>
          <w:spacing w:val="-3"/>
          <w:sz w:val="21"/>
        </w:rPr>
        <w:t> </w:t>
      </w:r>
      <w:r>
        <w:rPr>
          <w:sz w:val="21"/>
        </w:rPr>
        <w:t>2026</w:t>
      </w:r>
      <w:r>
        <w:rPr>
          <w:spacing w:val="-9"/>
          <w:sz w:val="21"/>
        </w:rPr>
        <w:t> </w:t>
      </w:r>
      <w:r>
        <w:rPr>
          <w:sz w:val="21"/>
        </w:rPr>
        <w:t>г.</w:t>
      </w:r>
      <w:r>
        <w:rPr>
          <w:spacing w:val="4"/>
          <w:sz w:val="21"/>
        </w:rPr>
        <w:t> </w:t>
      </w:r>
      <w:r>
        <w:rPr>
          <w:sz w:val="21"/>
        </w:rPr>
        <w:t>№</w:t>
      </w:r>
      <w:r>
        <w:rPr>
          <w:spacing w:val="1"/>
          <w:sz w:val="21"/>
        </w:rPr>
        <w:t> </w:t>
      </w:r>
      <w:r>
        <w:rPr>
          <w:sz w:val="21"/>
        </w:rPr>
        <w:t>20-2026-</w:t>
      </w:r>
      <w:r>
        <w:rPr>
          <w:spacing w:val="-2"/>
          <w:sz w:val="21"/>
        </w:rPr>
        <w:t>174722/1</w:t>
      </w: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rPr>
          <w:sz w:val="21"/>
        </w:rPr>
      </w:pPr>
    </w:p>
    <w:p>
      <w:pPr>
        <w:pStyle w:val="BodyText"/>
        <w:spacing w:before="7"/>
        <w:rPr>
          <w:sz w:val="21"/>
        </w:rPr>
      </w:pPr>
    </w:p>
    <w:p>
      <w:pPr>
        <w:spacing w:line="259" w:lineRule="auto" w:before="0"/>
        <w:ind w:left="631" w:right="2135" w:firstLine="2073"/>
        <w:jc w:val="right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13489686</wp:posOffset>
                </wp:positionH>
                <wp:positionV relativeFrom="paragraph">
                  <wp:posOffset>-279258</wp:posOffset>
                </wp:positionV>
                <wp:extent cx="1316990" cy="2853055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316990" cy="285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27"/>
                            </w:tblGrid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 w:righ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 w:right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6142022530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 w:right="1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614201001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603X0078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 w:before="1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803X0078001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7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9" w:lineRule="exact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60313964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1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9" w:lineRule="exact" w:before="86"/>
                                    <w:ind w:left="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85130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5" w:hRule="atLeast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2.180054pt;margin-top:-21.988848pt;width:103.7pt;height:224.65pt;mso-position-horizontal-relative:page;mso-position-vertical-relative:paragraph;z-index:15738880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27"/>
                      </w:tblGrid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 w:righ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2026</w:t>
                            </w: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 w:right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6142022530</w:t>
                            </w: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8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 w:right="1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614201001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603X0078</w:t>
                            </w:r>
                          </w:p>
                        </w:tc>
                      </w:tr>
                      <w:tr>
                        <w:trPr>
                          <w:trHeight w:val="567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 w:before="1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803X0078001</w:t>
                            </w:r>
                          </w:p>
                        </w:tc>
                      </w:tr>
                      <w:tr>
                        <w:trPr>
                          <w:trHeight w:val="567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9" w:lineRule="exact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60313964</w:t>
                            </w:r>
                          </w:p>
                        </w:tc>
                      </w:tr>
                      <w:tr>
                        <w:trPr>
                          <w:trHeight w:val="551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19" w:lineRule="exact" w:before="86"/>
                              <w:ind w:left="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85130</w:t>
                            </w:r>
                          </w:p>
                        </w:tc>
                      </w:tr>
                      <w:tr>
                        <w:trPr>
                          <w:trHeight w:val="325" w:hRule="atLeast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1"/>
        </w:rPr>
        <w:t>Год </w:t>
      </w:r>
      <w:r>
        <w:rPr>
          <w:spacing w:val="-2"/>
          <w:sz w:val="21"/>
        </w:rPr>
        <w:t>Идентификационный </w:t>
      </w:r>
      <w:r>
        <w:rPr>
          <w:sz w:val="21"/>
        </w:rPr>
        <w:t>номер</w:t>
      </w:r>
      <w:r>
        <w:rPr>
          <w:spacing w:val="11"/>
          <w:sz w:val="21"/>
        </w:rPr>
        <w:t> </w:t>
      </w:r>
      <w:r>
        <w:rPr>
          <w:spacing w:val="-2"/>
          <w:sz w:val="21"/>
        </w:rPr>
        <w:t>налогоплательщика</w:t>
      </w:r>
    </w:p>
    <w:p>
      <w:pPr>
        <w:spacing w:before="22"/>
        <w:ind w:left="530" w:right="2136" w:firstLine="172"/>
        <w:jc w:val="right"/>
        <w:rPr>
          <w:sz w:val="21"/>
        </w:rPr>
      </w:pPr>
      <w:r>
        <w:rPr>
          <w:sz w:val="21"/>
        </w:rPr>
        <w:t>Код причины постановки на</w:t>
      </w:r>
      <w:r>
        <w:rPr>
          <w:spacing w:val="12"/>
          <w:sz w:val="21"/>
        </w:rPr>
        <w:t> </w:t>
      </w:r>
      <w:r>
        <w:rPr>
          <w:sz w:val="21"/>
        </w:rPr>
        <w:t>учет</w:t>
      </w:r>
      <w:r>
        <w:rPr>
          <w:spacing w:val="12"/>
          <w:sz w:val="21"/>
        </w:rPr>
        <w:t> </w:t>
      </w:r>
      <w:r>
        <w:rPr>
          <w:sz w:val="21"/>
        </w:rPr>
        <w:t>в</w:t>
      </w:r>
      <w:r>
        <w:rPr>
          <w:spacing w:val="12"/>
          <w:sz w:val="21"/>
        </w:rPr>
        <w:t> </w:t>
      </w:r>
      <w:r>
        <w:rPr>
          <w:sz w:val="21"/>
        </w:rPr>
        <w:t>налоговом</w:t>
      </w:r>
      <w:r>
        <w:rPr>
          <w:spacing w:val="14"/>
          <w:sz w:val="21"/>
        </w:rPr>
        <w:t> </w:t>
      </w:r>
      <w:r>
        <w:rPr>
          <w:spacing w:val="-2"/>
          <w:sz w:val="21"/>
        </w:rPr>
        <w:t>органе</w:t>
      </w:r>
    </w:p>
    <w:p>
      <w:pPr>
        <w:spacing w:before="102"/>
        <w:ind w:left="0" w:right="2137" w:firstLine="0"/>
        <w:jc w:val="right"/>
        <w:rPr>
          <w:sz w:val="21"/>
        </w:rPr>
      </w:pPr>
      <w:r>
        <w:rPr>
          <w:sz w:val="21"/>
        </w:rPr>
        <w:t>по</w:t>
      </w:r>
      <w:r>
        <w:rPr>
          <w:spacing w:val="11"/>
          <w:sz w:val="21"/>
        </w:rPr>
        <w:t> </w:t>
      </w:r>
      <w:r>
        <w:rPr>
          <w:sz w:val="21"/>
        </w:rPr>
        <w:t>Сводному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spacing w:after="0"/>
        <w:jc w:val="right"/>
        <w:rPr>
          <w:sz w:val="21"/>
        </w:rPr>
        <w:sectPr>
          <w:footerReference w:type="default" r:id="rId9"/>
          <w:pgSz w:w="23820" w:h="16840" w:orient="landscape"/>
          <w:pgMar w:header="0" w:footer="590" w:top="480" w:bottom="780" w:left="425" w:right="425"/>
          <w:cols w:num="2" w:equalWidth="0">
            <w:col w:w="17732" w:space="40"/>
            <w:col w:w="5198"/>
          </w:cols>
        </w:sectPr>
      </w:pPr>
    </w:p>
    <w:p>
      <w:pPr>
        <w:tabs>
          <w:tab w:pos="5034" w:val="left" w:leader="none"/>
          <w:tab w:pos="18283" w:val="left" w:leader="none"/>
          <w:tab w:pos="18806" w:val="left" w:leader="none"/>
        </w:tabs>
        <w:spacing w:before="3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43"/>
          <w:sz w:val="21"/>
        </w:rPr>
        <w:t> </w:t>
      </w:r>
      <w:r>
        <w:rPr>
          <w:sz w:val="21"/>
        </w:rPr>
        <w:t>получателя</w:t>
      </w:r>
      <w:r>
        <w:rPr>
          <w:spacing w:val="44"/>
          <w:sz w:val="21"/>
        </w:rPr>
        <w:t> </w:t>
      </w:r>
      <w:r>
        <w:rPr>
          <w:spacing w:val="-2"/>
          <w:sz w:val="21"/>
        </w:rPr>
        <w:t>субсидии</w:t>
      </w:r>
      <w:r>
        <w:rPr>
          <w:sz w:val="21"/>
        </w:rPr>
        <w:tab/>
      </w:r>
      <w:r>
        <w:rPr>
          <w:sz w:val="21"/>
          <w:u w:val="single"/>
        </w:rPr>
        <w:t>КЛУБНАЯ</w:t>
      </w:r>
      <w:r>
        <w:rPr>
          <w:spacing w:val="31"/>
          <w:sz w:val="21"/>
          <w:u w:val="single"/>
        </w:rPr>
        <w:t> </w:t>
      </w:r>
      <w:r>
        <w:rPr>
          <w:spacing w:val="-2"/>
          <w:sz w:val="21"/>
          <w:u w:val="single"/>
        </w:rPr>
        <w:t>СИСТЕМА"</w:t>
      </w:r>
      <w:r>
        <w:rPr>
          <w:sz w:val="21"/>
          <w:u w:val="single"/>
        </w:rPr>
        <w:tab/>
      </w:r>
      <w:r>
        <w:rPr>
          <w:sz w:val="21"/>
        </w:rPr>
        <w:tab/>
        <w:t>номер</w:t>
      </w:r>
      <w:r>
        <w:rPr>
          <w:spacing w:val="22"/>
          <w:sz w:val="21"/>
        </w:rPr>
        <w:t> </w:t>
      </w:r>
      <w:r>
        <w:rPr>
          <w:sz w:val="21"/>
        </w:rPr>
        <w:t>лицевого</w:t>
      </w:r>
      <w:r>
        <w:rPr>
          <w:spacing w:val="22"/>
          <w:sz w:val="21"/>
        </w:rPr>
        <w:t> </w:t>
      </w:r>
      <w:r>
        <w:rPr>
          <w:spacing w:val="-2"/>
          <w:sz w:val="21"/>
        </w:rPr>
        <w:t>счета</w:t>
      </w:r>
    </w:p>
    <w:p>
      <w:pPr>
        <w:spacing w:before="96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32"/>
          <w:sz w:val="21"/>
        </w:rPr>
        <w:t> </w:t>
      </w:r>
      <w:r>
        <w:rPr>
          <w:sz w:val="21"/>
        </w:rPr>
        <w:t>главного</w:t>
      </w:r>
      <w:r>
        <w:rPr>
          <w:spacing w:val="33"/>
          <w:sz w:val="21"/>
        </w:rPr>
        <w:t> </w:t>
      </w:r>
      <w:r>
        <w:rPr>
          <w:sz w:val="21"/>
        </w:rPr>
        <w:t>распорядителя</w:t>
      </w:r>
      <w:r>
        <w:rPr>
          <w:spacing w:val="33"/>
          <w:sz w:val="21"/>
        </w:rPr>
        <w:t> </w:t>
      </w:r>
      <w:r>
        <w:rPr>
          <w:spacing w:val="-2"/>
          <w:sz w:val="21"/>
        </w:rPr>
        <w:t>бюджетных</w:t>
      </w:r>
    </w:p>
    <w:p>
      <w:pPr>
        <w:tabs>
          <w:tab w:pos="5034" w:val="left" w:leader="none"/>
          <w:tab w:pos="18283" w:val="left" w:leader="none"/>
          <w:tab w:pos="18863" w:val="left" w:leader="none"/>
        </w:tabs>
        <w:spacing w:before="3"/>
        <w:ind w:left="159" w:right="0" w:firstLine="0"/>
        <w:jc w:val="left"/>
        <w:rPr>
          <w:sz w:val="21"/>
        </w:rPr>
      </w:pPr>
      <w:r>
        <w:rPr>
          <w:spacing w:val="-2"/>
          <w:sz w:val="21"/>
        </w:rPr>
        <w:t>средств</w:t>
      </w:r>
      <w:r>
        <w:rPr>
          <w:sz w:val="21"/>
        </w:rPr>
        <w:tab/>
      </w:r>
      <w:r>
        <w:rPr>
          <w:sz w:val="21"/>
          <w:u w:val="single"/>
        </w:rPr>
        <w:t>АДМИНИСТРАЦИЯ</w:t>
      </w:r>
      <w:r>
        <w:rPr>
          <w:spacing w:val="55"/>
          <w:sz w:val="21"/>
          <w:u w:val="single"/>
        </w:rPr>
        <w:t> </w:t>
      </w:r>
      <w:r>
        <w:rPr>
          <w:sz w:val="21"/>
          <w:u w:val="single"/>
        </w:rPr>
        <w:t>БОГУРАЕВСКОГО</w:t>
      </w:r>
      <w:r>
        <w:rPr>
          <w:spacing w:val="57"/>
          <w:sz w:val="21"/>
          <w:u w:val="single"/>
        </w:rPr>
        <w:t> </w:t>
      </w:r>
      <w:r>
        <w:rPr>
          <w:sz w:val="21"/>
          <w:u w:val="single"/>
        </w:rPr>
        <w:t>СЕЛЬСКОГО</w:t>
      </w:r>
      <w:r>
        <w:rPr>
          <w:spacing w:val="58"/>
          <w:sz w:val="21"/>
          <w:u w:val="single"/>
        </w:rPr>
        <w:t> </w:t>
      </w:r>
      <w:r>
        <w:rPr>
          <w:spacing w:val="-2"/>
          <w:sz w:val="21"/>
          <w:u w:val="single"/>
        </w:rPr>
        <w:t>ПОСЕЛЕНИЯ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11"/>
          <w:sz w:val="21"/>
        </w:rPr>
        <w:t> </w:t>
      </w:r>
      <w:r>
        <w:rPr>
          <w:sz w:val="21"/>
        </w:rPr>
        <w:t>Сводному</w:t>
      </w:r>
      <w:r>
        <w:rPr>
          <w:spacing w:val="12"/>
          <w:sz w:val="21"/>
        </w:rPr>
        <w:t> </w:t>
      </w:r>
      <w:r>
        <w:rPr>
          <w:spacing w:val="-2"/>
          <w:sz w:val="21"/>
        </w:rPr>
        <w:t>реестру</w:t>
      </w:r>
    </w:p>
    <w:p>
      <w:pPr>
        <w:spacing w:before="81"/>
        <w:ind w:left="159" w:right="0" w:firstLine="0"/>
        <w:jc w:val="left"/>
        <w:rPr>
          <w:sz w:val="21"/>
        </w:rPr>
      </w:pPr>
      <w:r>
        <w:rPr>
          <w:sz w:val="21"/>
        </w:rPr>
        <w:t>Наименование</w:t>
      </w:r>
      <w:r>
        <w:rPr>
          <w:spacing w:val="35"/>
          <w:sz w:val="21"/>
        </w:rPr>
        <w:t> </w:t>
      </w:r>
      <w:r>
        <w:rPr>
          <w:sz w:val="21"/>
        </w:rPr>
        <w:t>структурного</w:t>
      </w:r>
      <w:r>
        <w:rPr>
          <w:spacing w:val="38"/>
          <w:sz w:val="21"/>
        </w:rPr>
        <w:t> </w:t>
      </w:r>
      <w:r>
        <w:rPr>
          <w:spacing w:val="-2"/>
          <w:sz w:val="21"/>
        </w:rPr>
        <w:t>элемента</w:t>
      </w:r>
    </w:p>
    <w:p>
      <w:pPr>
        <w:tabs>
          <w:tab w:pos="5017" w:val="left" w:leader="none"/>
          <w:tab w:pos="18331" w:val="left" w:leader="none"/>
          <w:tab w:pos="20275" w:val="left" w:leader="none"/>
        </w:tabs>
        <w:spacing w:before="3"/>
        <w:ind w:left="159" w:right="0" w:firstLine="0"/>
        <w:jc w:val="left"/>
        <w:rPr>
          <w:sz w:val="21"/>
        </w:rPr>
      </w:pPr>
      <w:r>
        <w:rPr>
          <w:sz w:val="21"/>
        </w:rPr>
        <w:t>государственной</w:t>
      </w:r>
      <w:r>
        <w:rPr>
          <w:spacing w:val="32"/>
          <w:sz w:val="21"/>
        </w:rPr>
        <w:t> </w:t>
      </w:r>
      <w:r>
        <w:rPr>
          <w:sz w:val="21"/>
        </w:rPr>
        <w:t>(муниципальной)</w:t>
      </w:r>
      <w:r>
        <w:rPr>
          <w:spacing w:val="40"/>
          <w:sz w:val="21"/>
        </w:rPr>
        <w:t> </w:t>
      </w:r>
      <w:r>
        <w:rPr>
          <w:spacing w:val="-2"/>
          <w:sz w:val="21"/>
        </w:rPr>
        <w:t>программы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> </w:t>
      </w:r>
      <w:r>
        <w:rPr>
          <w:spacing w:val="-5"/>
          <w:sz w:val="21"/>
        </w:rPr>
        <w:t>БК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590" w:top="1040" w:bottom="1580" w:left="425" w:right="425"/>
        </w:sectPr>
      </w:pPr>
    </w:p>
    <w:p>
      <w:pPr>
        <w:tabs>
          <w:tab w:pos="5034" w:val="left" w:leader="none"/>
          <w:tab w:pos="18283" w:val="left" w:leader="none"/>
        </w:tabs>
        <w:spacing w:line="338" w:lineRule="auto" w:before="99"/>
        <w:ind w:left="159" w:right="38" w:firstLine="0"/>
        <w:jc w:val="left"/>
        <w:rPr>
          <w:sz w:val="21"/>
        </w:rPr>
      </w:pPr>
      <w:r>
        <w:rPr>
          <w:sz w:val="21"/>
        </w:rPr>
        <w:t>Наименование субсидии</w:t>
        <w:tab/>
      </w:r>
      <w:r>
        <w:rPr>
          <w:sz w:val="21"/>
          <w:u w:val="single"/>
        </w:rPr>
        <w:t>Расходы на проведение ремонтов муниципальных бюджетных учреждений</w:t>
        <w:tab/>
      </w:r>
      <w:r>
        <w:rPr>
          <w:sz w:val="21"/>
        </w:rPr>
        <w:t> Вид</w:t>
      </w:r>
      <w:r>
        <w:rPr>
          <w:spacing w:val="15"/>
          <w:sz w:val="21"/>
        </w:rPr>
        <w:t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1</w:t>
      </w:r>
      <w:r>
        <w:rPr>
          <w:sz w:val="21"/>
          <w:u w:val="single"/>
        </w:rPr>
        <w:tab/>
      </w:r>
    </w:p>
    <w:p>
      <w:pPr>
        <w:spacing w:line="160" w:lineRule="exact" w:before="0"/>
        <w:ind w:left="9673" w:right="0" w:firstLine="0"/>
        <w:jc w:val="left"/>
        <w:rPr>
          <w:sz w:val="17"/>
        </w:rPr>
      </w:pPr>
      <w:r>
        <w:rPr>
          <w:sz w:val="17"/>
        </w:rPr>
        <w:t>(первичный</w:t>
      </w:r>
      <w:r>
        <w:rPr>
          <w:spacing w:val="21"/>
          <w:sz w:val="17"/>
        </w:rPr>
        <w:t> </w:t>
      </w:r>
      <w:r>
        <w:rPr>
          <w:sz w:val="17"/>
        </w:rPr>
        <w:t>-</w:t>
      </w:r>
      <w:r>
        <w:rPr>
          <w:spacing w:val="14"/>
          <w:sz w:val="17"/>
        </w:rPr>
        <w:t> </w:t>
      </w:r>
      <w:r>
        <w:rPr>
          <w:sz w:val="17"/>
        </w:rPr>
        <w:t>«0»,</w:t>
      </w:r>
      <w:r>
        <w:rPr>
          <w:spacing w:val="12"/>
          <w:sz w:val="17"/>
        </w:rPr>
        <w:t> </w:t>
      </w:r>
      <w:r>
        <w:rPr>
          <w:sz w:val="17"/>
        </w:rPr>
        <w:t>уточненный</w:t>
      </w:r>
      <w:r>
        <w:rPr>
          <w:spacing w:val="20"/>
          <w:sz w:val="17"/>
        </w:rPr>
        <w:t> </w:t>
      </w:r>
      <w:r>
        <w:rPr>
          <w:sz w:val="17"/>
        </w:rPr>
        <w:t>-</w:t>
      </w:r>
      <w:r>
        <w:rPr>
          <w:spacing w:val="14"/>
          <w:sz w:val="17"/>
        </w:rPr>
        <w:t> </w:t>
      </w:r>
      <w:r>
        <w:rPr>
          <w:sz w:val="17"/>
        </w:rPr>
        <w:t>«1»,</w:t>
      </w:r>
      <w:r>
        <w:rPr>
          <w:spacing w:val="12"/>
          <w:sz w:val="17"/>
        </w:rPr>
        <w:t> </w:t>
      </w:r>
      <w:r>
        <w:rPr>
          <w:sz w:val="17"/>
        </w:rPr>
        <w:t>«2»,</w:t>
      </w:r>
      <w:r>
        <w:rPr>
          <w:spacing w:val="13"/>
          <w:sz w:val="17"/>
        </w:rPr>
        <w:t> </w:t>
      </w:r>
      <w:r>
        <w:rPr>
          <w:sz w:val="17"/>
        </w:rPr>
        <w:t>«3»,</w:t>
      </w:r>
      <w:r>
        <w:rPr>
          <w:spacing w:val="12"/>
          <w:sz w:val="17"/>
        </w:rPr>
        <w:t> </w:t>
      </w:r>
      <w:r>
        <w:rPr>
          <w:spacing w:val="-4"/>
          <w:sz w:val="17"/>
        </w:rPr>
        <w:t>«…»)</w:t>
      </w:r>
    </w:p>
    <w:p>
      <w:pPr>
        <w:spacing w:before="99"/>
        <w:ind w:left="159" w:right="0" w:firstLine="0"/>
        <w:jc w:val="left"/>
        <w:rPr>
          <w:sz w:val="21"/>
        </w:rPr>
      </w:pPr>
      <w:r>
        <w:rPr/>
        <w:br w:type="column"/>
      </w:r>
      <w:r>
        <w:rPr>
          <w:sz w:val="21"/>
        </w:rPr>
        <w:t>по</w:t>
      </w:r>
      <w:r>
        <w:rPr>
          <w:spacing w:val="8"/>
          <w:sz w:val="21"/>
        </w:rPr>
        <w:t> </w:t>
      </w:r>
      <w:r>
        <w:rPr>
          <w:spacing w:val="-5"/>
          <w:sz w:val="21"/>
        </w:rPr>
        <w:t>БК</w:t>
      </w:r>
    </w:p>
    <w:p>
      <w:pPr>
        <w:spacing w:after="0"/>
        <w:jc w:val="left"/>
        <w:rPr>
          <w:sz w:val="21"/>
        </w:rPr>
        <w:sectPr>
          <w:type w:val="continuous"/>
          <w:pgSz w:w="23820" w:h="16840" w:orient="landscape"/>
          <w:pgMar w:header="0" w:footer="590" w:top="1040" w:bottom="1580" w:left="425" w:right="425"/>
          <w:cols w:num="2" w:equalWidth="0">
            <w:col w:w="18324" w:space="1792"/>
            <w:col w:w="2854"/>
          </w:cols>
        </w:sectPr>
      </w:pPr>
    </w:p>
    <w:p>
      <w:pPr>
        <w:pStyle w:val="BodyText"/>
        <w:spacing w:before="76"/>
        <w:rPr>
          <w:sz w:val="20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6"/>
        <w:gridCol w:w="3515"/>
        <w:gridCol w:w="3515"/>
        <w:gridCol w:w="2041"/>
        <w:gridCol w:w="1814"/>
        <w:gridCol w:w="3288"/>
        <w:gridCol w:w="3288"/>
      </w:tblGrid>
      <w:tr>
        <w:trPr>
          <w:trHeight w:val="778" w:hRule="atLeast"/>
        </w:trPr>
        <w:tc>
          <w:tcPr>
            <w:tcW w:w="5216" w:type="dxa"/>
            <w:vMerge w:val="restart"/>
          </w:tcPr>
          <w:p>
            <w:pPr>
              <w:pStyle w:val="TableParagraph"/>
              <w:spacing w:before="539"/>
              <w:ind w:left="1724" w:right="169" w:hanging="1599"/>
              <w:rPr>
                <w:sz w:val="21"/>
              </w:rPr>
            </w:pPr>
            <w:r>
              <w:rPr>
                <w:sz w:val="21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351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376" w:hanging="101"/>
              <w:rPr>
                <w:sz w:val="21"/>
              </w:rPr>
            </w:pPr>
            <w:r>
              <w:rPr>
                <w:sz w:val="21"/>
              </w:rPr>
              <w:t>Код результата предоставления субсидии, контрольной точки</w:t>
            </w:r>
          </w:p>
        </w:tc>
        <w:tc>
          <w:tcPr>
            <w:tcW w:w="3515" w:type="dxa"/>
            <w:vMerge w:val="restart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56"/>
              <w:rPr>
                <w:sz w:val="21"/>
              </w:rPr>
            </w:pPr>
          </w:p>
          <w:p>
            <w:pPr>
              <w:pStyle w:val="TableParagraph"/>
              <w:ind w:left="376" w:right="284" w:hanging="101"/>
              <w:rPr>
                <w:sz w:val="21"/>
              </w:rPr>
            </w:pPr>
            <w:r>
              <w:rPr>
                <w:sz w:val="21"/>
              </w:rPr>
              <w:t>Тип результата предоставления субсидии, контрольной точки</w:t>
            </w:r>
          </w:p>
        </w:tc>
        <w:tc>
          <w:tcPr>
            <w:tcW w:w="3855" w:type="dxa"/>
            <w:gridSpan w:val="2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left="992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3288" w:type="dxa"/>
            <w:vMerge w:val="restart"/>
          </w:tcPr>
          <w:p>
            <w:pPr>
              <w:pStyle w:val="TableParagraph"/>
              <w:spacing w:before="175"/>
              <w:rPr>
                <w:sz w:val="21"/>
              </w:rPr>
            </w:pPr>
          </w:p>
          <w:p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sz w:val="21"/>
              </w:rPr>
              <w:t>Плановое значение результата предоставления субсидии, контрольной точки</w:t>
            </w:r>
          </w:p>
        </w:tc>
        <w:tc>
          <w:tcPr>
            <w:tcW w:w="3288" w:type="dxa"/>
            <w:vMerge w:val="restart"/>
          </w:tcPr>
          <w:p>
            <w:pPr>
              <w:pStyle w:val="TableParagraph"/>
              <w:spacing w:before="172"/>
              <w:ind w:left="126" w:right="134" w:hanging="1"/>
              <w:jc w:val="center"/>
              <w:rPr>
                <w:sz w:val="21"/>
              </w:rPr>
            </w:pPr>
            <w:r>
              <w:rPr>
                <w:sz w:val="21"/>
              </w:rPr>
              <w:t>Плановый срок достижения результата предоставления субсидии, контрольной точки на соответствующий финансовый </w:t>
            </w:r>
            <w:r>
              <w:rPr>
                <w:spacing w:val="-4"/>
                <w:sz w:val="21"/>
              </w:rPr>
              <w:t>год</w:t>
            </w:r>
          </w:p>
        </w:tc>
      </w:tr>
      <w:tr>
        <w:trPr>
          <w:trHeight w:val="778" w:hRule="atLeast"/>
        </w:trPr>
        <w:tc>
          <w:tcPr>
            <w:tcW w:w="52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left="3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814" w:type="dxa"/>
          </w:tcPr>
          <w:p>
            <w:pPr>
              <w:pStyle w:val="TableParagraph"/>
              <w:spacing w:before="23"/>
              <w:rPr>
                <w:sz w:val="21"/>
              </w:rPr>
            </w:pPr>
          </w:p>
          <w:p>
            <w:pPr>
              <w:pStyle w:val="TableParagraph"/>
              <w:ind w:right="11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32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5" w:hRule="atLeast"/>
        </w:trPr>
        <w:tc>
          <w:tcPr>
            <w:tcW w:w="5216" w:type="dxa"/>
          </w:tcPr>
          <w:p>
            <w:pPr>
              <w:pStyle w:val="TableParagraph"/>
              <w:spacing w:before="38"/>
              <w:ind w:right="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515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515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041" w:type="dxa"/>
          </w:tcPr>
          <w:p>
            <w:pPr>
              <w:pStyle w:val="TableParagraph"/>
              <w:spacing w:before="38"/>
              <w:ind w:left="11" w:right="15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814" w:type="dxa"/>
          </w:tcPr>
          <w:p>
            <w:pPr>
              <w:pStyle w:val="TableParagraph"/>
              <w:spacing w:before="38"/>
              <w:ind w:left="7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288" w:type="dxa"/>
          </w:tcPr>
          <w:p>
            <w:pPr>
              <w:pStyle w:val="TableParagraph"/>
              <w:spacing w:before="38"/>
              <w:ind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288" w:type="dxa"/>
          </w:tcPr>
          <w:p>
            <w:pPr>
              <w:pStyle w:val="TableParagraph"/>
              <w:spacing w:before="38"/>
              <w:ind w:left="1" w:right="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</w:tr>
      <w:tr>
        <w:trPr>
          <w:trHeight w:val="596" w:hRule="atLeast"/>
        </w:trPr>
        <w:tc>
          <w:tcPr>
            <w:tcW w:w="5216" w:type="dxa"/>
          </w:tcPr>
          <w:p>
            <w:pPr>
              <w:pStyle w:val="TableParagraph"/>
              <w:spacing w:before="51"/>
              <w:ind w:left="59" w:right="169"/>
              <w:rPr>
                <w:sz w:val="21"/>
              </w:rPr>
            </w:pPr>
            <w:r>
              <w:rPr>
                <w:sz w:val="21"/>
              </w:rPr>
              <w:t>Улучшение материально-технической базы учреждений культуры</w:t>
            </w:r>
          </w:p>
        </w:tc>
        <w:tc>
          <w:tcPr>
            <w:tcW w:w="35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15" w:type="dxa"/>
          </w:tcPr>
          <w:p>
            <w:pPr>
              <w:pStyle w:val="TableParagraph"/>
              <w:spacing w:before="174"/>
              <w:ind w:right="70"/>
              <w:jc w:val="center"/>
              <w:rPr>
                <w:sz w:val="21"/>
              </w:rPr>
            </w:pPr>
            <w:r>
              <w:rPr>
                <w:sz w:val="21"/>
              </w:rPr>
              <w:t>Оказание</w:t>
            </w:r>
            <w:r>
              <w:rPr>
                <w:spacing w:val="22"/>
                <w:sz w:val="21"/>
              </w:rPr>
              <w:t> </w:t>
            </w:r>
            <w:r>
              <w:rPr>
                <w:sz w:val="21"/>
              </w:rPr>
              <w:t>услуг</w:t>
            </w:r>
            <w:r>
              <w:rPr>
                <w:spacing w:val="20"/>
                <w:sz w:val="21"/>
              </w:rPr>
              <w:t> </w:t>
            </w:r>
            <w:r>
              <w:rPr>
                <w:sz w:val="21"/>
              </w:rPr>
              <w:t>(выполнение</w:t>
            </w:r>
            <w:r>
              <w:rPr>
                <w:spacing w:val="23"/>
                <w:sz w:val="21"/>
              </w:rPr>
              <w:t> </w:t>
            </w:r>
            <w:r>
              <w:rPr>
                <w:spacing w:val="-2"/>
                <w:sz w:val="21"/>
              </w:rPr>
              <w:t>работ)</w:t>
            </w:r>
          </w:p>
        </w:tc>
        <w:tc>
          <w:tcPr>
            <w:tcW w:w="2041" w:type="dxa"/>
          </w:tcPr>
          <w:p>
            <w:pPr>
              <w:pStyle w:val="TableParagraph"/>
              <w:spacing w:before="174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Процент</w:t>
            </w:r>
          </w:p>
        </w:tc>
        <w:tc>
          <w:tcPr>
            <w:tcW w:w="1814" w:type="dxa"/>
          </w:tcPr>
          <w:p>
            <w:pPr>
              <w:pStyle w:val="TableParagraph"/>
              <w:spacing w:before="174"/>
              <w:ind w:left="7" w:right="1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744</w:t>
            </w:r>
          </w:p>
        </w:tc>
        <w:tc>
          <w:tcPr>
            <w:tcW w:w="3288" w:type="dxa"/>
          </w:tcPr>
          <w:p>
            <w:pPr>
              <w:pStyle w:val="TableParagraph"/>
              <w:spacing w:before="174"/>
              <w:ind w:right="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3288" w:type="dxa"/>
          </w:tcPr>
          <w:p>
            <w:pPr>
              <w:pStyle w:val="TableParagraph"/>
              <w:spacing w:before="174"/>
              <w:ind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31.12.2026</w:t>
            </w:r>
          </w:p>
        </w:tc>
      </w:tr>
      <w:tr>
        <w:trPr>
          <w:trHeight w:val="596" w:hRule="atLeast"/>
        </w:trPr>
        <w:tc>
          <w:tcPr>
            <w:tcW w:w="5216" w:type="dxa"/>
          </w:tcPr>
          <w:p>
            <w:pPr>
              <w:pStyle w:val="TableParagraph"/>
              <w:spacing w:before="51"/>
              <w:ind w:left="512" w:right="169"/>
              <w:rPr>
                <w:sz w:val="21"/>
              </w:rPr>
            </w:pPr>
            <w:r>
              <w:rPr>
                <w:sz w:val="21"/>
              </w:rPr>
              <w:t>Улучшение материально-технической базы учреждений культуры</w:t>
            </w:r>
          </w:p>
        </w:tc>
        <w:tc>
          <w:tcPr>
            <w:tcW w:w="3515" w:type="dxa"/>
          </w:tcPr>
          <w:p>
            <w:pPr>
              <w:pStyle w:val="TableParagraph"/>
              <w:spacing w:before="174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КТ_0000000001</w:t>
            </w:r>
          </w:p>
        </w:tc>
        <w:tc>
          <w:tcPr>
            <w:tcW w:w="3515" w:type="dxa"/>
          </w:tcPr>
          <w:p>
            <w:pPr>
              <w:pStyle w:val="TableParagraph"/>
              <w:spacing w:before="174"/>
              <w:ind w:left="44" w:right="70"/>
              <w:jc w:val="center"/>
              <w:rPr>
                <w:sz w:val="21"/>
              </w:rPr>
            </w:pPr>
            <w:r>
              <w:rPr>
                <w:sz w:val="21"/>
              </w:rPr>
              <w:t>Услуга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оказана</w:t>
            </w:r>
            <w:r>
              <w:rPr>
                <w:spacing w:val="14"/>
                <w:sz w:val="21"/>
              </w:rPr>
              <w:t> </w:t>
            </w:r>
            <w:r>
              <w:rPr>
                <w:sz w:val="21"/>
              </w:rPr>
              <w:t>(работы</w:t>
            </w:r>
            <w:r>
              <w:rPr>
                <w:spacing w:val="16"/>
                <w:sz w:val="21"/>
              </w:rPr>
              <w:t> </w:t>
            </w:r>
            <w:r>
              <w:rPr>
                <w:spacing w:val="-2"/>
                <w:sz w:val="21"/>
              </w:rPr>
              <w:t>выполнены)</w:t>
            </w:r>
          </w:p>
        </w:tc>
        <w:tc>
          <w:tcPr>
            <w:tcW w:w="2041" w:type="dxa"/>
          </w:tcPr>
          <w:p>
            <w:pPr>
              <w:pStyle w:val="TableParagraph"/>
              <w:spacing w:before="174"/>
              <w:ind w:left="58"/>
              <w:rPr>
                <w:sz w:val="21"/>
              </w:rPr>
            </w:pPr>
            <w:r>
              <w:rPr>
                <w:spacing w:val="-2"/>
                <w:sz w:val="21"/>
              </w:rPr>
              <w:t>Процент</w:t>
            </w:r>
          </w:p>
        </w:tc>
        <w:tc>
          <w:tcPr>
            <w:tcW w:w="1814" w:type="dxa"/>
          </w:tcPr>
          <w:p>
            <w:pPr>
              <w:pStyle w:val="TableParagraph"/>
              <w:spacing w:before="174"/>
              <w:ind w:left="7" w:right="1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744</w:t>
            </w:r>
          </w:p>
        </w:tc>
        <w:tc>
          <w:tcPr>
            <w:tcW w:w="3288" w:type="dxa"/>
          </w:tcPr>
          <w:p>
            <w:pPr>
              <w:pStyle w:val="TableParagraph"/>
              <w:spacing w:before="174"/>
              <w:ind w:right="4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3288" w:type="dxa"/>
          </w:tcPr>
          <w:p>
            <w:pPr>
              <w:pStyle w:val="TableParagraph"/>
              <w:spacing w:before="174"/>
              <w:ind w:righ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31.12.2026</w:t>
            </w:r>
          </w:p>
        </w:tc>
      </w:tr>
    </w:tbl>
    <w:p>
      <w:pPr>
        <w:pStyle w:val="BodyText"/>
        <w:spacing w:before="3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10007981</wp:posOffset>
            </wp:positionH>
            <wp:positionV relativeFrom="paragraph">
              <wp:posOffset>141795</wp:posOffset>
            </wp:positionV>
            <wp:extent cx="2234091" cy="1728216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091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0" w:lineRule="exact" w:before="87"/>
        <w:ind w:left="159" w:right="0" w:firstLine="0"/>
        <w:jc w:val="left"/>
        <w:rPr>
          <w:sz w:val="23"/>
        </w:rPr>
      </w:pPr>
      <w:r>
        <w:rPr>
          <w:sz w:val="23"/>
        </w:rPr>
        <w:t>Руководитель</w:t>
      </w:r>
      <w:r>
        <w:rPr>
          <w:spacing w:val="2"/>
          <w:sz w:val="23"/>
        </w:rPr>
        <w:t> </w:t>
      </w:r>
      <w:r>
        <w:rPr>
          <w:sz w:val="23"/>
        </w:rPr>
        <w:t>(иное</w:t>
      </w:r>
      <w:r>
        <w:rPr>
          <w:spacing w:val="4"/>
          <w:sz w:val="23"/>
        </w:rPr>
        <w:t> </w:t>
      </w:r>
      <w:r>
        <w:rPr>
          <w:sz w:val="23"/>
        </w:rPr>
        <w:t>уполномоченное</w:t>
      </w:r>
      <w:r>
        <w:rPr>
          <w:spacing w:val="4"/>
          <w:sz w:val="23"/>
        </w:rPr>
        <w:t> </w:t>
      </w:r>
      <w:r>
        <w:rPr>
          <w:spacing w:val="-2"/>
          <w:sz w:val="23"/>
        </w:rPr>
        <w:t>лицо)</w:t>
      </w:r>
    </w:p>
    <w:p>
      <w:pPr>
        <w:tabs>
          <w:tab w:pos="11593" w:val="left" w:leader="none"/>
          <w:tab w:pos="12637" w:val="left" w:leader="none"/>
          <w:tab w:pos="14655" w:val="left" w:leader="none"/>
          <w:tab w:pos="15562" w:val="left" w:leader="none"/>
          <w:tab w:pos="18676" w:val="left" w:leader="none"/>
          <w:tab w:pos="19757" w:val="left" w:leader="none"/>
          <w:tab w:pos="20391" w:val="left" w:leader="none"/>
          <w:tab w:pos="22818" w:val="left" w:leader="none"/>
        </w:tabs>
        <w:spacing w:line="270" w:lineRule="exact" w:before="0"/>
        <w:ind w:left="159" w:right="0" w:firstLine="0"/>
        <w:jc w:val="left"/>
        <w:rPr>
          <w:position w:val="1"/>
          <w:sz w:val="23"/>
        </w:rPr>
      </w:pPr>
      <w:r>
        <w:rPr>
          <w:sz w:val="23"/>
        </w:rPr>
        <w:t>получателя</w:t>
      </w:r>
      <w:r>
        <w:rPr>
          <w:spacing w:val="-2"/>
          <w:sz w:val="23"/>
        </w:rPr>
        <w:t> субсидии</w:t>
      </w:r>
      <w:r>
        <w:rPr>
          <w:sz w:val="23"/>
        </w:rPr>
        <w:tab/>
      </w:r>
      <w:r>
        <w:rPr>
          <w:position w:val="1"/>
          <w:sz w:val="23"/>
          <w:u w:val="single"/>
        </w:rPr>
        <w:tab/>
      </w:r>
      <w:r>
        <w:rPr>
          <w:spacing w:val="-2"/>
          <w:position w:val="1"/>
          <w:sz w:val="23"/>
          <w:u w:val="single"/>
        </w:rPr>
        <w:t>Директор</w:t>
      </w:r>
      <w:r>
        <w:rPr>
          <w:position w:val="1"/>
          <w:sz w:val="23"/>
          <w:u w:val="single"/>
        </w:rPr>
        <w:tab/>
      </w:r>
      <w:r>
        <w:rPr>
          <w:position w:val="1"/>
          <w:sz w:val="23"/>
        </w:rPr>
        <w:tab/>
      </w:r>
      <w:r>
        <w:rPr>
          <w:position w:val="1"/>
          <w:sz w:val="23"/>
          <w:u w:val="single"/>
        </w:rPr>
        <w:tab/>
      </w:r>
      <w:r>
        <w:rPr>
          <w:position w:val="1"/>
          <w:sz w:val="23"/>
        </w:rPr>
        <w:tab/>
      </w:r>
      <w:r>
        <w:rPr>
          <w:position w:val="1"/>
          <w:sz w:val="23"/>
          <w:u w:val="single"/>
        </w:rPr>
        <w:tab/>
        <w:t>Подорогина</w:t>
      </w:r>
      <w:r>
        <w:rPr>
          <w:spacing w:val="12"/>
          <w:position w:val="1"/>
          <w:sz w:val="23"/>
          <w:u w:val="single"/>
        </w:rPr>
        <w:t> </w:t>
      </w:r>
      <w:r>
        <w:rPr>
          <w:position w:val="1"/>
          <w:sz w:val="23"/>
          <w:u w:val="single"/>
        </w:rPr>
        <w:t>О.</w:t>
      </w:r>
      <w:r>
        <w:rPr>
          <w:spacing w:val="7"/>
          <w:position w:val="1"/>
          <w:sz w:val="23"/>
          <w:u w:val="single"/>
        </w:rPr>
        <w:t> </w:t>
      </w:r>
      <w:r>
        <w:rPr>
          <w:spacing w:val="-5"/>
          <w:position w:val="1"/>
          <w:sz w:val="23"/>
          <w:u w:val="single"/>
        </w:rPr>
        <w:t>В.</w:t>
      </w:r>
      <w:r>
        <w:rPr>
          <w:position w:val="1"/>
          <w:sz w:val="23"/>
          <w:u w:val="single"/>
        </w:rPr>
        <w:tab/>
      </w:r>
    </w:p>
    <w:p>
      <w:pPr>
        <w:tabs>
          <w:tab w:pos="16707" w:val="left" w:leader="none"/>
          <w:tab w:pos="20362" w:val="left" w:leader="none"/>
        </w:tabs>
        <w:spacing w:before="66"/>
        <w:ind w:left="12659" w:right="0" w:firstLine="0"/>
        <w:jc w:val="left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</w:r>
      <w:r>
        <w:rPr>
          <w:spacing w:val="-2"/>
          <w:sz w:val="17"/>
        </w:rPr>
        <w:t>(подпись)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</w:p>
    <w:p>
      <w:pPr>
        <w:spacing w:after="0"/>
        <w:jc w:val="left"/>
        <w:rPr>
          <w:sz w:val="17"/>
        </w:rPr>
        <w:sectPr>
          <w:type w:val="continuous"/>
          <w:pgSz w:w="23820" w:h="16840" w:orient="landscape"/>
          <w:pgMar w:header="0" w:footer="590" w:top="1040" w:bottom="1580" w:left="425" w:right="425"/>
        </w:sectPr>
      </w:pPr>
    </w:p>
    <w:p>
      <w:pPr>
        <w:spacing w:before="158"/>
        <w:ind w:left="159" w:right="0" w:firstLine="0"/>
        <w:jc w:val="left"/>
        <w:rPr>
          <w:sz w:val="23"/>
        </w:rPr>
      </w:pPr>
      <w:r>
        <w:rPr>
          <w:spacing w:val="-2"/>
          <w:sz w:val="23"/>
        </w:rPr>
        <w:t>Исполнитель</w:t>
      </w:r>
    </w:p>
    <w:p>
      <w:pPr>
        <w:pStyle w:val="BodyText"/>
        <w:spacing w:before="161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«13»</w:t>
      </w:r>
      <w:r>
        <w:rPr>
          <w:spacing w:val="-6"/>
          <w:sz w:val="23"/>
        </w:rPr>
        <w:t> </w:t>
      </w:r>
      <w:r>
        <w:rPr>
          <w:sz w:val="23"/>
        </w:rPr>
        <w:t>апреля</w:t>
      </w:r>
      <w:r>
        <w:rPr>
          <w:spacing w:val="-6"/>
          <w:sz w:val="23"/>
        </w:rPr>
        <w:t> </w:t>
      </w:r>
      <w:r>
        <w:rPr>
          <w:sz w:val="23"/>
        </w:rPr>
        <w:t>2026</w:t>
      </w:r>
      <w:r>
        <w:rPr>
          <w:spacing w:val="-5"/>
          <w:sz w:val="23"/>
        </w:rPr>
        <w:t> г.</w:t>
      </w:r>
    </w:p>
    <w:p>
      <w:pPr>
        <w:pStyle w:val="BodyText"/>
        <w:spacing w:before="20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tabs>
          <w:tab w:pos="3062" w:val="left" w:leader="none"/>
          <w:tab w:pos="7257" w:val="left" w:leader="none"/>
        </w:tabs>
        <w:spacing w:line="20" w:lineRule="exact"/>
        <w:ind w:left="-907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411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1" coordorigin="0,0" coordsize="3062,13">
                <v:line style="position:absolute" from="0,6" to="3062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35" name="Group 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" name="Group 35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2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944370" cy="8255"/>
                <wp:effectExtent l="9525" t="0" r="0" b="1269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944370" cy="8255"/>
                          <a:chExt cx="19443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944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4370" h="0">
                                <a:moveTo>
                                  <a:pt x="0" y="0"/>
                                </a:moveTo>
                                <a:lnTo>
                                  <a:pt x="194398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3.1pt;height:.65pt;mso-position-horizontal-relative:char;mso-position-vertical-relative:line" id="docshapegroup23" coordorigin="0,0" coordsize="3062,13">
                <v:line style="position:absolute" from="0,6" to="3061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3666" w:val="left" w:leader="none"/>
          <w:tab w:pos="8416" w:val="left" w:leader="none"/>
        </w:tabs>
        <w:spacing w:before="39"/>
        <w:ind w:left="159" w:right="0" w:firstLine="0"/>
        <w:jc w:val="left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>
      <w:pPr>
        <w:spacing w:after="0"/>
        <w:jc w:val="left"/>
        <w:rPr>
          <w:sz w:val="17"/>
        </w:rPr>
        <w:sectPr>
          <w:type w:val="continuous"/>
          <w:pgSz w:w="23820" w:h="16840" w:orient="landscape"/>
          <w:pgMar w:header="0" w:footer="590" w:top="1040" w:bottom="1580" w:left="425" w:right="425"/>
          <w:cols w:num="2" w:equalWidth="0">
            <w:col w:w="2115" w:space="10386"/>
            <w:col w:w="10469"/>
          </w:cols>
        </w:sectPr>
      </w:pPr>
    </w:p>
    <w:p>
      <w:pPr>
        <w:spacing w:line="240" w:lineRule="auto"/>
        <w:ind w:left="1533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40355" cy="1728216"/>
            <wp:effectExtent l="0" t="0" r="0" b="0"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355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23820" w:h="16840" w:orient="landscape"/>
          <w:pgMar w:header="0" w:footer="590" w:top="560" w:bottom="780" w:left="425" w:right="425"/>
        </w:sectPr>
      </w:pPr>
    </w:p>
    <w:p>
      <w:pPr>
        <w:pStyle w:val="BodyText"/>
        <w:spacing w:before="78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Руководитель (иное уполномоченное лицо) главного распорядителя бюджетных средств</w:t>
      </w:r>
    </w:p>
    <w:p>
      <w:pPr>
        <w:pStyle w:val="BodyText"/>
        <w:spacing w:before="156"/>
        <w:rPr>
          <w:sz w:val="23"/>
        </w:rPr>
      </w:pPr>
    </w:p>
    <w:p>
      <w:pPr>
        <w:spacing w:before="0"/>
        <w:ind w:left="159" w:right="0" w:firstLine="0"/>
        <w:jc w:val="left"/>
        <w:rPr>
          <w:sz w:val="23"/>
        </w:rPr>
      </w:pPr>
      <w:r>
        <w:rPr>
          <w:sz w:val="23"/>
        </w:rPr>
        <w:t>«20»</w:t>
      </w:r>
      <w:r>
        <w:rPr>
          <w:spacing w:val="-6"/>
          <w:sz w:val="23"/>
        </w:rPr>
        <w:t> </w:t>
      </w:r>
      <w:r>
        <w:rPr>
          <w:sz w:val="23"/>
        </w:rPr>
        <w:t>апреля</w:t>
      </w:r>
      <w:r>
        <w:rPr>
          <w:spacing w:val="-6"/>
          <w:sz w:val="23"/>
        </w:rPr>
        <w:t> </w:t>
      </w:r>
      <w:r>
        <w:rPr>
          <w:sz w:val="23"/>
        </w:rPr>
        <w:t>2026</w:t>
      </w:r>
      <w:r>
        <w:rPr>
          <w:spacing w:val="-5"/>
          <w:sz w:val="23"/>
        </w:rPr>
        <w:t> г.</w:t>
      </w:r>
    </w:p>
    <w:p>
      <w:pPr>
        <w:pStyle w:val="BodyText"/>
        <w:spacing w:before="78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spacing w:before="0"/>
        <w:ind w:left="94" w:right="0" w:firstLine="0"/>
        <w:jc w:val="center"/>
        <w:rPr>
          <w:sz w:val="23"/>
        </w:rPr>
      </w:pPr>
      <w:r>
        <w:rPr>
          <w:sz w:val="23"/>
        </w:rPr>
        <w:t>АДМИНИСТРАЦИЯ</w:t>
      </w:r>
      <w:r>
        <w:rPr>
          <w:spacing w:val="31"/>
          <w:sz w:val="23"/>
        </w:rPr>
        <w:t> </w:t>
      </w:r>
      <w:r>
        <w:rPr>
          <w:spacing w:val="-2"/>
          <w:sz w:val="23"/>
        </w:rPr>
        <w:t>БОГУРАЕВСКОГО</w:t>
      </w:r>
    </w:p>
    <w:p>
      <w:pPr>
        <w:tabs>
          <w:tab w:pos="1041" w:val="left" w:leader="none"/>
          <w:tab w:pos="4881" w:val="left" w:leader="none"/>
        </w:tabs>
        <w:spacing w:before="0"/>
        <w:ind w:left="119" w:right="0" w:firstLine="0"/>
        <w:jc w:val="center"/>
        <w:rPr>
          <w:sz w:val="23"/>
        </w:rPr>
      </w:pPr>
      <w:r>
        <w:rPr>
          <w:sz w:val="23"/>
          <w:u w:val="single"/>
        </w:rPr>
        <w:tab/>
        <w:t>СЕЛЬСКОГО</w:t>
      </w:r>
      <w:r>
        <w:rPr>
          <w:spacing w:val="25"/>
          <w:sz w:val="23"/>
          <w:u w:val="single"/>
        </w:rPr>
        <w:t> </w:t>
      </w:r>
      <w:r>
        <w:rPr>
          <w:spacing w:val="-2"/>
          <w:sz w:val="23"/>
          <w:u w:val="single"/>
        </w:rPr>
        <w:t>ПОСЕЛЕНИЯ</w:t>
      </w:r>
      <w:r>
        <w:rPr>
          <w:sz w:val="23"/>
          <w:u w:val="single"/>
        </w:rPr>
        <w:tab/>
      </w:r>
    </w:p>
    <w:p>
      <w:pPr>
        <w:spacing w:before="67"/>
        <w:ind w:left="95" w:right="0" w:firstLine="0"/>
        <w:jc w:val="center"/>
        <w:rPr>
          <w:sz w:val="17"/>
        </w:rPr>
      </w:pPr>
      <w:r>
        <w:rPr>
          <w:sz w:val="17"/>
        </w:rPr>
        <w:t>(наименование</w:t>
      </w:r>
      <w:r>
        <w:rPr>
          <w:spacing w:val="26"/>
          <w:sz w:val="17"/>
        </w:rPr>
        <w:t> </w:t>
      </w:r>
      <w:r>
        <w:rPr>
          <w:sz w:val="17"/>
        </w:rPr>
        <w:t>главного</w:t>
      </w:r>
      <w:r>
        <w:rPr>
          <w:spacing w:val="27"/>
          <w:sz w:val="17"/>
        </w:rPr>
        <w:t> </w:t>
      </w:r>
      <w:r>
        <w:rPr>
          <w:sz w:val="17"/>
        </w:rPr>
        <w:t>распорядителя</w:t>
      </w:r>
      <w:r>
        <w:rPr>
          <w:spacing w:val="27"/>
          <w:sz w:val="17"/>
        </w:rPr>
        <w:t> </w:t>
      </w:r>
      <w:r>
        <w:rPr>
          <w:sz w:val="17"/>
        </w:rPr>
        <w:t>бюджетных</w:t>
      </w:r>
      <w:r>
        <w:rPr>
          <w:spacing w:val="27"/>
          <w:sz w:val="17"/>
        </w:rPr>
        <w:t> </w:t>
      </w:r>
      <w:r>
        <w:rPr>
          <w:spacing w:val="-2"/>
          <w:sz w:val="17"/>
        </w:rPr>
        <w:t>средств)</w:t>
      </w:r>
    </w:p>
    <w:p>
      <w:pPr>
        <w:spacing w:before="69"/>
        <w:ind w:left="447" w:right="7372" w:firstLine="108"/>
        <w:jc w:val="left"/>
        <w:rPr>
          <w:sz w:val="23"/>
        </w:rPr>
      </w:pPr>
      <w:r>
        <w:rPr/>
        <w:br w:type="column"/>
      </w:r>
      <w:r>
        <w:rPr>
          <w:sz w:val="23"/>
        </w:rPr>
        <w:t>Глава Администрации Богураевского</w:t>
      </w:r>
      <w:r>
        <w:rPr>
          <w:spacing w:val="-8"/>
          <w:sz w:val="23"/>
        </w:rPr>
        <w:t> </w:t>
      </w:r>
      <w:r>
        <w:rPr>
          <w:sz w:val="23"/>
        </w:rPr>
        <w:t>сельского</w:t>
      </w:r>
    </w:p>
    <w:p>
      <w:pPr>
        <w:tabs>
          <w:tab w:pos="1167" w:val="left" w:leader="none"/>
          <w:tab w:pos="3220" w:val="left" w:leader="none"/>
          <w:tab w:pos="4127" w:val="left" w:leader="none"/>
          <w:tab w:pos="7241" w:val="left" w:leader="none"/>
          <w:tab w:pos="8322" w:val="left" w:leader="none"/>
          <w:tab w:pos="9042" w:val="left" w:leader="none"/>
          <w:tab w:pos="11384" w:val="left" w:leader="none"/>
        </w:tabs>
        <w:spacing w:before="4"/>
        <w:ind w:left="159" w:right="0" w:firstLine="0"/>
        <w:jc w:val="left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поселения</w:t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sz w:val="23"/>
          <w:u w:val="single"/>
        </w:rPr>
        <w:tab/>
        <w:t>Белоконев</w:t>
      </w:r>
      <w:r>
        <w:rPr>
          <w:spacing w:val="3"/>
          <w:sz w:val="23"/>
          <w:u w:val="single"/>
        </w:rPr>
        <w:t> </w:t>
      </w:r>
      <w:r>
        <w:rPr>
          <w:sz w:val="23"/>
          <w:u w:val="single"/>
        </w:rPr>
        <w:t>В.</w:t>
      </w:r>
      <w:r>
        <w:rPr>
          <w:spacing w:val="1"/>
          <w:sz w:val="23"/>
          <w:u w:val="single"/>
        </w:rPr>
        <w:t> </w:t>
      </w:r>
      <w:r>
        <w:rPr>
          <w:spacing w:val="-7"/>
          <w:sz w:val="23"/>
          <w:u w:val="single"/>
        </w:rPr>
        <w:t>П.</w:t>
      </w:r>
      <w:r>
        <w:rPr>
          <w:sz w:val="23"/>
          <w:u w:val="single"/>
        </w:rPr>
        <w:tab/>
      </w:r>
    </w:p>
    <w:p>
      <w:pPr>
        <w:tabs>
          <w:tab w:pos="5272" w:val="left" w:leader="none"/>
          <w:tab w:pos="8927" w:val="left" w:leader="none"/>
        </w:tabs>
        <w:spacing w:before="72"/>
        <w:ind w:left="1224" w:right="0" w:firstLine="0"/>
        <w:jc w:val="left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</w:r>
      <w:r>
        <w:rPr>
          <w:spacing w:val="-2"/>
          <w:sz w:val="17"/>
        </w:rPr>
        <w:t>(подпись)</w:t>
      </w:r>
      <w:r>
        <w:rPr>
          <w:sz w:val="17"/>
        </w:rPr>
        <w:tab/>
        <w:t>(расшифровка</w:t>
      </w:r>
      <w:r>
        <w:rPr>
          <w:spacing w:val="48"/>
          <w:sz w:val="17"/>
        </w:rPr>
        <w:t> </w:t>
      </w:r>
      <w:r>
        <w:rPr>
          <w:spacing w:val="-2"/>
          <w:sz w:val="17"/>
        </w:rPr>
        <w:t>подписи)</w:t>
      </w:r>
    </w:p>
    <w:sectPr>
      <w:type w:val="continuous"/>
      <w:pgSz w:w="23820" w:h="16840" w:orient="landscape"/>
      <w:pgMar w:header="0" w:footer="590" w:top="1040" w:bottom="1580" w:left="425" w:right="425"/>
      <w:cols w:num="3" w:equalWidth="0">
        <w:col w:w="5467" w:space="412"/>
        <w:col w:w="4962" w:space="594"/>
        <w:col w:w="1153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09632">
              <wp:simplePos x="0" y="0"/>
              <wp:positionH relativeFrom="page">
                <wp:posOffset>1620011</wp:posOffset>
              </wp:positionH>
              <wp:positionV relativeFrom="page">
                <wp:posOffset>14096274</wp:posOffset>
              </wp:positionV>
              <wp:extent cx="8453120" cy="2933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453120" cy="293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0" w:right="18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2"/>
                              <w:sz w:val="18"/>
                            </w:rPr>
                            <w:t>«Сформировано</w:t>
                          </w:r>
                          <w:r>
                            <w:rPr>
                              <w:spacing w:val="44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в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подсистеме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бюджетного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планирования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государственной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интегрированной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информационной</w:t>
                          </w:r>
                          <w:r>
                            <w:rPr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системы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управления</w:t>
                          </w:r>
                          <w:r>
                            <w:rPr>
                              <w:spacing w:val="45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2"/>
                              <w:sz w:val="18"/>
                            </w:rPr>
                            <w:t>общественными</w:t>
                          </w:r>
                          <w:r>
                            <w:rPr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финансами</w:t>
                          </w:r>
                        </w:p>
                        <w:p>
                          <w:pPr>
                            <w:spacing w:before="8"/>
                            <w:ind w:left="0" w:right="35" w:firstLine="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«Электронный</w:t>
                          </w:r>
                          <w:r>
                            <w:rPr>
                              <w:spacing w:val="6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системный</w:t>
                          </w:r>
                          <w:r>
                            <w:rPr>
                              <w:spacing w:val="6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номер</w:t>
                          </w:r>
                          <w:r>
                            <w:rPr>
                              <w:spacing w:val="6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№</w:t>
                          </w:r>
                          <w:r>
                            <w:rPr>
                              <w:spacing w:val="36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174722/1»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27.559998pt;margin-top:1109.942871pt;width:665.6pt;height:23.1pt;mso-position-horizontal-relative:page;mso-position-vertical-relative:page;z-index:-16206848" type="#_x0000_t202" id="docshape1" filled="false" stroked="false">
              <v:textbox inset="0,0,0,0">
                <w:txbxContent>
                  <w:p>
                    <w:pPr>
                      <w:spacing w:before="18"/>
                      <w:ind w:left="0" w:right="18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pacing w:val="2"/>
                        <w:sz w:val="18"/>
                      </w:rPr>
                      <w:t>«Сформировано</w:t>
                    </w:r>
                    <w:r>
                      <w:rPr>
                        <w:spacing w:val="44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в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подсистеме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бюджетного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планирования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государственной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интегрированной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информационной</w:t>
                    </w:r>
                    <w:r>
                      <w:rPr>
                        <w:spacing w:val="46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системы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управления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pacing w:val="2"/>
                        <w:sz w:val="18"/>
                      </w:rPr>
                      <w:t>общественными</w:t>
                    </w:r>
                    <w:r>
                      <w:rPr>
                        <w:spacing w:val="47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финансами</w:t>
                    </w:r>
                  </w:p>
                  <w:p>
                    <w:pPr>
                      <w:spacing w:before="8"/>
                      <w:ind w:left="0" w:right="35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«Электронный</w:t>
                    </w:r>
                    <w:r>
                      <w:rPr>
                        <w:spacing w:val="6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бюджет»,</w:t>
                    </w:r>
                    <w:r>
                      <w:rPr>
                        <w:spacing w:val="3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системный</w:t>
                    </w:r>
                    <w:r>
                      <w:rPr>
                        <w:spacing w:val="6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номер</w:t>
                    </w:r>
                    <w:r>
                      <w:rPr>
                        <w:spacing w:val="6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№</w:t>
                    </w:r>
                    <w:r>
                      <w:rPr>
                        <w:spacing w:val="3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20-2026-</w:t>
                    </w:r>
                    <w:r>
                      <w:rPr>
                        <w:spacing w:val="-2"/>
                        <w:sz w:val="18"/>
                      </w:rPr>
                      <w:t>174722/1»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10144">
              <wp:simplePos x="0" y="0"/>
              <wp:positionH relativeFrom="page">
                <wp:posOffset>3651122</wp:posOffset>
              </wp:positionH>
              <wp:positionV relativeFrom="page">
                <wp:posOffset>9835907</wp:posOffset>
              </wp:positionV>
              <wp:extent cx="10915650" cy="14668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0915650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«Сформировано</w:t>
                          </w:r>
                          <w:r>
                            <w:rPr>
                              <w:spacing w:val="36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в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подсистеме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бюджетного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планирования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государственной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интегрированной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информационной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системы</w:t>
                          </w:r>
                          <w:r>
                            <w:rPr>
                              <w:spacing w:val="38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управления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общественными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финансами</w:t>
                          </w:r>
                          <w:r>
                            <w:rPr>
                              <w:spacing w:val="1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бюджет»,</w:t>
                          </w:r>
                          <w:r>
                            <w:rPr>
                              <w:spacing w:val="28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системный</w:t>
                          </w:r>
                          <w:r>
                            <w:rPr>
                              <w:spacing w:val="37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номер</w:t>
                          </w:r>
                          <w:r>
                            <w:rPr>
                              <w:spacing w:val="34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№</w:t>
                          </w:r>
                          <w:r>
                            <w:rPr>
                              <w:spacing w:val="43"/>
                              <w:sz w:val="17"/>
                            </w:rPr>
                            <w:t> </w:t>
                          </w:r>
                          <w:r>
                            <w:rPr>
                              <w:sz w:val="17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174722/1»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489990pt;margin-top:774.480896pt;width:859.5pt;height:11.55pt;mso-position-horizontal-relative:page;mso-position-vertical-relative:page;z-index:-16206336" type="#_x0000_t202" id="docshape1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«Сформировано</w:t>
                    </w:r>
                    <w:r>
                      <w:rPr>
                        <w:spacing w:val="3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в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подсистеме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бюджетного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планирования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государственной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интегрированной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информационной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системы</w:t>
                    </w:r>
                    <w:r>
                      <w:rPr>
                        <w:spacing w:val="3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управления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общественными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финансами</w:t>
                    </w:r>
                    <w:r>
                      <w:rPr>
                        <w:spacing w:val="1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«Электронный</w:t>
                    </w:r>
                    <w:r>
                      <w:rPr>
                        <w:spacing w:val="3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бюджет»,</w:t>
                    </w:r>
                    <w:r>
                      <w:rPr>
                        <w:spacing w:val="2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системный</w:t>
                    </w:r>
                    <w:r>
                      <w:rPr>
                        <w:spacing w:val="3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номер</w:t>
                    </w:r>
                    <w:r>
                      <w:rPr>
                        <w:spacing w:val="3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№</w:t>
                    </w:r>
                    <w:r>
                      <w:rPr>
                        <w:spacing w:val="4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20-2026-</w:t>
                    </w:r>
                    <w:r>
                      <w:rPr>
                        <w:spacing w:val="-2"/>
                        <w:sz w:val="17"/>
                      </w:rPr>
                      <w:t>174722/1»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10656">
              <wp:simplePos x="0" y="0"/>
              <wp:positionH relativeFrom="page">
                <wp:posOffset>2590419</wp:posOffset>
              </wp:positionH>
              <wp:positionV relativeFrom="page">
                <wp:posOffset>9746740</wp:posOffset>
              </wp:positionV>
              <wp:extent cx="11973560" cy="16002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197356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174722/1»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3.970001pt;margin-top:767.45990pt;width:942.8pt;height:12.6pt;mso-position-horizontal-relative:page;mso-position-vertical-relative:page;z-index:-16205824" type="#_x0000_t202" id="docshape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174722/1»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11168">
              <wp:simplePos x="0" y="0"/>
              <wp:positionH relativeFrom="page">
                <wp:posOffset>358266</wp:posOffset>
              </wp:positionH>
              <wp:positionV relativeFrom="page">
                <wp:posOffset>10177524</wp:posOffset>
              </wp:positionV>
              <wp:extent cx="11973560" cy="16002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1973560" cy="160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«Сформировано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в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подсистеме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бюджетного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планирования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государственной</w:t>
                          </w:r>
                          <w:r>
                            <w:rPr>
                              <w:spacing w:val="16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интегрированной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информационной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системы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управления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общественными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финансами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«Электронный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бюджет»,</w:t>
                          </w:r>
                          <w:r>
                            <w:rPr>
                              <w:spacing w:val="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системный</w:t>
                          </w:r>
                          <w:r>
                            <w:rPr>
                              <w:spacing w:val="15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номер</w:t>
                          </w:r>
                          <w:r>
                            <w:rPr>
                              <w:spacing w:val="1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№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20-2026-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174722/1»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209999pt;margin-top:801.379883pt;width:942.8pt;height:12.6pt;mso-position-horizontal-relative:page;mso-position-vertical-relative:page;z-index:-16205312" type="#_x0000_t202" id="docshape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«Сформировано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подсистеме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бюджетного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планирования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государственной</w:t>
                    </w:r>
                    <w:r>
                      <w:rPr>
                        <w:spacing w:val="16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интегрированной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информационной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системы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управления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общественными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финансами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«Электронный</w:t>
                    </w:r>
                    <w:r>
                      <w:rPr>
                        <w:spacing w:val="17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бюджет»,</w:t>
                    </w:r>
                    <w:r>
                      <w:rPr>
                        <w:spacing w:val="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системный</w:t>
                    </w:r>
                    <w:r>
                      <w:rPr>
                        <w:spacing w:val="15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номер</w:t>
                    </w:r>
                    <w:r>
                      <w:rPr>
                        <w:spacing w:val="1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№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20-2026-</w:t>
                    </w:r>
                    <w:r>
                      <w:rPr>
                        <w:spacing w:val="-2"/>
                        <w:sz w:val="19"/>
                      </w:rPr>
                      <w:t>174722/1»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3" w:hanging="3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6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1" w:hanging="8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33"/>
        <w:szCs w:val="33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0" w:hanging="8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73" w:hanging="8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6" w:hanging="8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39" w:hanging="8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872" w:hanging="8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705" w:hanging="8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3"/>
      <w:szCs w:val="33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5"/>
      <w:ind w:left="73"/>
      <w:jc w:val="center"/>
    </w:pPr>
    <w:rPr>
      <w:rFonts w:ascii="Times New Roman" w:hAnsi="Times New Roman" w:eastAsia="Times New Roman" w:cs="Times New Roman"/>
      <w:b/>
      <w:bCs/>
      <w:sz w:val="33"/>
      <w:szCs w:val="33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63"/>
      <w:ind w:left="159" w:firstLine="51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2026-07-01T05:46:23Z</dcterms:created>
  <dcterms:modified xsi:type="dcterms:W3CDTF">2026-07-01T05:46:23Z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2026-04-20T00:00:00Z</vt:filetime>
  </property>
  <property fmtid="{D5CDD505-2E9C-101B-9397-08002B2CF9AE}" pid="4" name="LastSaved">
    <vt:filetime>2026-07-01T00:00:00Z</vt:filetime>
  </property>
  <property fmtid="{D5CDD505-2E9C-101B-9397-08002B2CF9AE}" pid="5" name="Producer">
    <vt:lpwstr>iTextSharp™ 5.4.4 ©2000-2013 1T3XT BVBA (AGPL-version)</vt:lpwstr>
  </property>
</Properties>
</file>