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9B" w:rsidRDefault="00F3316D" w:rsidP="00C22A58">
      <w:pPr>
        <w:spacing w:before="269" w:after="269" w:line="204" w:lineRule="auto"/>
        <w:jc w:val="right"/>
        <w:rPr>
          <w:rFonts w:ascii="Times New Roman" w:hAnsi="Times New Roman"/>
          <w:color w:val="020B22"/>
          <w:highlight w:val="white"/>
        </w:rPr>
      </w:pPr>
      <w:r>
        <w:rPr>
          <w:rFonts w:ascii="Times New Roman" w:hAnsi="Times New Roman"/>
          <w:color w:val="020B22"/>
          <w:highlight w:val="white"/>
        </w:rPr>
        <w:t xml:space="preserve"> </w:t>
      </w:r>
    </w:p>
    <w:p w:rsidR="00BB279B" w:rsidRDefault="00F3316D" w:rsidP="00C22A58">
      <w:pPr>
        <w:spacing w:before="269" w:after="269" w:line="204" w:lineRule="auto"/>
        <w:jc w:val="center"/>
        <w:rPr>
          <w:rFonts w:ascii="Times New Roman" w:hAnsi="Times New Roman"/>
          <w:b/>
          <w:color w:val="020B22"/>
          <w:highlight w:val="white"/>
        </w:rPr>
      </w:pPr>
      <w:r>
        <w:rPr>
          <w:rFonts w:ascii="Times New Roman" w:hAnsi="Times New Roman"/>
          <w:b/>
          <w:color w:val="020B22"/>
          <w:highlight w:val="white"/>
        </w:rPr>
        <w:t>О</w:t>
      </w:r>
      <w:r>
        <w:rPr>
          <w:rFonts w:ascii="Times New Roman" w:hAnsi="Times New Roman"/>
          <w:b/>
          <w:color w:val="020B22"/>
        </w:rPr>
        <w:t xml:space="preserve"> </w:t>
      </w:r>
      <w:r w:rsidRPr="00F3316D">
        <w:rPr>
          <w:rFonts w:ascii="Times New Roman" w:hAnsi="Times New Roman"/>
          <w:b/>
          <w:color w:val="020B22"/>
        </w:rPr>
        <w:t>преми</w:t>
      </w:r>
      <w:r>
        <w:rPr>
          <w:rFonts w:ascii="Times New Roman" w:hAnsi="Times New Roman"/>
          <w:b/>
          <w:color w:val="020B22"/>
        </w:rPr>
        <w:t>и</w:t>
      </w:r>
      <w:r w:rsidRPr="00F3316D">
        <w:rPr>
          <w:rFonts w:ascii="Times New Roman" w:hAnsi="Times New Roman"/>
          <w:b/>
          <w:color w:val="020B22"/>
        </w:rPr>
        <w:t xml:space="preserve"> в сфере предпринимательства «Флагманы бизнеса»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 xml:space="preserve">В Ростовской области </w:t>
      </w:r>
      <w:r w:rsidRPr="00AC334F">
        <w:rPr>
          <w:rFonts w:ascii="Times New Roman" w:hAnsi="Times New Roman"/>
          <w:b/>
        </w:rPr>
        <w:t>учреждена ежегодная премия «Флагманы бизнеса»</w:t>
      </w:r>
      <w:r w:rsidRPr="00DD5E4B">
        <w:rPr>
          <w:rFonts w:ascii="Times New Roman" w:hAnsi="Times New Roman"/>
        </w:rPr>
        <w:t xml:space="preserve"> для субъектов малого и среднего предпринимательства</w:t>
      </w:r>
      <w:r w:rsidR="001E6E99">
        <w:rPr>
          <w:rFonts w:ascii="Times New Roman" w:hAnsi="Times New Roman"/>
        </w:rPr>
        <w:t>.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AC334F">
        <w:rPr>
          <w:rFonts w:ascii="Times New Roman" w:hAnsi="Times New Roman"/>
          <w:b/>
        </w:rPr>
        <w:t>Цель премии</w:t>
      </w:r>
      <w:r w:rsidRPr="00DD5E4B">
        <w:rPr>
          <w:rFonts w:ascii="Times New Roman" w:hAnsi="Times New Roman"/>
        </w:rPr>
        <w:t xml:space="preserve"> </w:t>
      </w:r>
      <w:r w:rsidR="001E6E99">
        <w:rPr>
          <w:rFonts w:ascii="Times New Roman" w:hAnsi="Times New Roman"/>
        </w:rPr>
        <w:t>–</w:t>
      </w:r>
      <w:r w:rsidRPr="00DD5E4B">
        <w:rPr>
          <w:rFonts w:ascii="Times New Roman" w:hAnsi="Times New Roman"/>
        </w:rPr>
        <w:t xml:space="preserve"> поощрение предпринимателей, вн</w:t>
      </w:r>
      <w:r w:rsidR="001E6E99">
        <w:rPr>
          <w:rFonts w:ascii="Times New Roman" w:hAnsi="Times New Roman"/>
        </w:rPr>
        <w:t>е</w:t>
      </w:r>
      <w:r w:rsidRPr="00DD5E4B">
        <w:rPr>
          <w:rFonts w:ascii="Times New Roman" w:hAnsi="Times New Roman"/>
        </w:rPr>
        <w:t>сших значительный вклад в социально-экономическое развитие региона, повышение социальной и</w:t>
      </w:r>
      <w:r w:rsidR="001E6E99">
        <w:rPr>
          <w:rFonts w:ascii="Times New Roman" w:hAnsi="Times New Roman"/>
        </w:rPr>
        <w:t> </w:t>
      </w:r>
      <w:r w:rsidRPr="00DD5E4B">
        <w:rPr>
          <w:rFonts w:ascii="Times New Roman" w:hAnsi="Times New Roman"/>
        </w:rPr>
        <w:t>экологической ответственности бизнеса, а также тиражирование успешных практик.</w:t>
      </w:r>
    </w:p>
    <w:p w:rsidR="00DD5E4B" w:rsidRPr="00DD5E4B" w:rsidRDefault="001E6E99" w:rsidP="00C22A58">
      <w:pPr>
        <w:spacing w:line="204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 участию в Премии допускаются с</w:t>
      </w:r>
      <w:r w:rsidR="00DD5E4B" w:rsidRPr="00DD5E4B">
        <w:rPr>
          <w:rFonts w:ascii="Times New Roman" w:hAnsi="Times New Roman"/>
        </w:rPr>
        <w:t>убъекты МСП, зарегистрированные на</w:t>
      </w:r>
      <w:r>
        <w:rPr>
          <w:rFonts w:ascii="Times New Roman" w:hAnsi="Times New Roman"/>
        </w:rPr>
        <w:t> </w:t>
      </w:r>
      <w:r w:rsidR="00DD5E4B" w:rsidRPr="00DD5E4B">
        <w:rPr>
          <w:rFonts w:ascii="Times New Roman" w:hAnsi="Times New Roman"/>
        </w:rPr>
        <w:t>территории Ростовской области и соответствующие требованиям Федерального закона № 209-ФЗ</w:t>
      </w:r>
      <w:r>
        <w:rPr>
          <w:rFonts w:ascii="Times New Roman" w:hAnsi="Times New Roman"/>
        </w:rPr>
        <w:t xml:space="preserve"> «</w:t>
      </w:r>
      <w:r w:rsidRPr="001E6E99">
        <w:rPr>
          <w:rFonts w:ascii="Times New Roman" w:hAnsi="Times New Roman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</w:rPr>
        <w:t>»</w:t>
      </w:r>
      <w:r w:rsidR="00DD5E4B" w:rsidRPr="00DD5E4B">
        <w:rPr>
          <w:rFonts w:ascii="Times New Roman" w:hAnsi="Times New Roman"/>
        </w:rPr>
        <w:t>.</w:t>
      </w:r>
    </w:p>
    <w:p w:rsidR="00DD5E4B" w:rsidRPr="00AC334F" w:rsidRDefault="001E6E99" w:rsidP="00C22A58">
      <w:pPr>
        <w:spacing w:line="204" w:lineRule="auto"/>
        <w:ind w:firstLine="709"/>
        <w:rPr>
          <w:rFonts w:ascii="Times New Roman" w:hAnsi="Times New Roman"/>
          <w:b/>
        </w:rPr>
      </w:pPr>
      <w:r w:rsidRPr="00AC334F">
        <w:rPr>
          <w:rFonts w:ascii="Times New Roman" w:hAnsi="Times New Roman"/>
          <w:b/>
        </w:rPr>
        <w:t>Премия проводится по следующим номинациям</w:t>
      </w:r>
      <w:r w:rsidR="00DD5E4B" w:rsidRPr="00AC334F">
        <w:rPr>
          <w:rFonts w:ascii="Times New Roman" w:hAnsi="Times New Roman"/>
          <w:b/>
        </w:rPr>
        <w:t>: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производственник года»</w:t>
      </w:r>
      <w:r w:rsidR="001E6E99">
        <w:rPr>
          <w:rFonts w:ascii="Times New Roman" w:hAnsi="Times New Roman"/>
        </w:rPr>
        <w:t>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торговли»</w:t>
      </w:r>
      <w:r w:rsidR="001E6E99">
        <w:rPr>
          <w:rFonts w:ascii="Times New Roman" w:hAnsi="Times New Roman"/>
        </w:rPr>
        <w:t>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индустрии гостеприимства»</w:t>
      </w:r>
      <w:r w:rsidR="001E6E99">
        <w:rPr>
          <w:rFonts w:ascii="Times New Roman" w:hAnsi="Times New Roman"/>
        </w:rPr>
        <w:t>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строительства»</w:t>
      </w:r>
      <w:r w:rsidR="001E6E99">
        <w:rPr>
          <w:rFonts w:ascii="Times New Roman" w:hAnsi="Times New Roman"/>
        </w:rPr>
        <w:t>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агропромышленного комплекса»</w:t>
      </w:r>
      <w:r w:rsidR="001E6E99">
        <w:rPr>
          <w:rFonts w:ascii="Times New Roman" w:hAnsi="Times New Roman"/>
        </w:rPr>
        <w:t>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«Лучший предприниматель года в сфере информации и связи»</w:t>
      </w:r>
      <w:r w:rsidR="001E6E99">
        <w:rPr>
          <w:rFonts w:ascii="Times New Roman" w:hAnsi="Times New Roman"/>
        </w:rPr>
        <w:t>.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В каждой номинации предусмотрены 4 категории</w:t>
      </w:r>
      <w:r w:rsidR="001E6E99">
        <w:rPr>
          <w:rFonts w:ascii="Times New Roman" w:hAnsi="Times New Roman"/>
        </w:rPr>
        <w:t xml:space="preserve"> – </w:t>
      </w:r>
      <w:r w:rsidRPr="00DD5E4B">
        <w:rPr>
          <w:rFonts w:ascii="Times New Roman" w:hAnsi="Times New Roman"/>
        </w:rPr>
        <w:t>индивидуальный предприниматель, микропредприятие, малое предприятие, среднее предприятие.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AC334F">
        <w:rPr>
          <w:rFonts w:ascii="Times New Roman" w:hAnsi="Times New Roman"/>
          <w:b/>
        </w:rPr>
        <w:t>Победители определяются на основе индекса деловой репутации</w:t>
      </w:r>
      <w:r w:rsidRPr="00DD5E4B">
        <w:rPr>
          <w:rFonts w:ascii="Times New Roman" w:hAnsi="Times New Roman"/>
        </w:rPr>
        <w:t xml:space="preserve"> (ЭКГ-рейтинг),</w:t>
      </w:r>
      <w:r w:rsidR="00690EA2">
        <w:rPr>
          <w:rFonts w:ascii="Times New Roman" w:hAnsi="Times New Roman"/>
        </w:rPr>
        <w:t xml:space="preserve"> </w:t>
      </w:r>
      <w:r w:rsidRPr="00DD5E4B">
        <w:rPr>
          <w:rFonts w:ascii="Times New Roman" w:hAnsi="Times New Roman"/>
        </w:rPr>
        <w:t>который учитывает уровень социальной и экологической ответственности бизнеса, а также деловую репутацию.</w:t>
      </w:r>
    </w:p>
    <w:p w:rsidR="00DD5E4B" w:rsidRPr="00690EA2" w:rsidRDefault="00DD5E4B" w:rsidP="00C22A58">
      <w:pPr>
        <w:spacing w:line="204" w:lineRule="auto"/>
        <w:ind w:firstLine="709"/>
        <w:rPr>
          <w:rFonts w:ascii="Times New Roman" w:hAnsi="Times New Roman"/>
          <w:b/>
        </w:rPr>
      </w:pPr>
      <w:r w:rsidRPr="00690EA2">
        <w:rPr>
          <w:rFonts w:ascii="Times New Roman" w:hAnsi="Times New Roman"/>
          <w:b/>
        </w:rPr>
        <w:t>Что нужно сделать, чтобы увеличить количество баллов?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1. Зарегистрироваться на платформе ЭКГ-рейтинга</w:t>
      </w:r>
      <w:r w:rsidR="00B77B5B">
        <w:rPr>
          <w:rFonts w:ascii="Times New Roman" w:hAnsi="Times New Roman"/>
        </w:rPr>
        <w:t xml:space="preserve"> (п</w:t>
      </w:r>
      <w:r w:rsidRPr="00DD5E4B">
        <w:rPr>
          <w:rFonts w:ascii="Times New Roman" w:hAnsi="Times New Roman"/>
        </w:rPr>
        <w:t>ерейдите на сайт экг-рейтинг</w:t>
      </w:r>
      <w:proofErr w:type="gramStart"/>
      <w:r w:rsidRPr="00DD5E4B">
        <w:rPr>
          <w:rFonts w:ascii="Times New Roman" w:hAnsi="Times New Roman"/>
        </w:rPr>
        <w:t>.р</w:t>
      </w:r>
      <w:proofErr w:type="gramEnd"/>
      <w:r w:rsidRPr="00DD5E4B">
        <w:rPr>
          <w:rFonts w:ascii="Times New Roman" w:hAnsi="Times New Roman"/>
        </w:rPr>
        <w:t>ф и создайте личный кабинет</w:t>
      </w:r>
      <w:r w:rsidR="00B77B5B">
        <w:rPr>
          <w:rFonts w:ascii="Times New Roman" w:hAnsi="Times New Roman"/>
        </w:rPr>
        <w:t>)</w:t>
      </w:r>
      <w:r w:rsidRPr="00DD5E4B">
        <w:rPr>
          <w:rFonts w:ascii="Times New Roman" w:hAnsi="Times New Roman"/>
        </w:rPr>
        <w:t>.</w:t>
      </w:r>
    </w:p>
    <w:p w:rsidR="00B77B5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2. Пройти анкетирование </w:t>
      </w:r>
      <w:r w:rsidR="00B77B5B">
        <w:rPr>
          <w:rFonts w:ascii="Times New Roman" w:hAnsi="Times New Roman"/>
        </w:rPr>
        <w:t>(з</w:t>
      </w:r>
      <w:r w:rsidRPr="00DD5E4B">
        <w:rPr>
          <w:rFonts w:ascii="Times New Roman" w:hAnsi="Times New Roman"/>
        </w:rPr>
        <w:t>аполните анкету по вопросам социальной и</w:t>
      </w:r>
      <w:r w:rsidR="00B77B5B">
        <w:rPr>
          <w:rFonts w:ascii="Times New Roman" w:hAnsi="Times New Roman"/>
        </w:rPr>
        <w:t> </w:t>
      </w:r>
      <w:r w:rsidRPr="00DD5E4B">
        <w:rPr>
          <w:rFonts w:ascii="Times New Roman" w:hAnsi="Times New Roman"/>
        </w:rPr>
        <w:t xml:space="preserve">экологической ответственности </w:t>
      </w:r>
      <w:r w:rsidR="00B77B5B">
        <w:rPr>
          <w:rFonts w:ascii="Times New Roman" w:hAnsi="Times New Roman"/>
        </w:rPr>
        <w:t>В</w:t>
      </w:r>
      <w:r w:rsidRPr="00DD5E4B">
        <w:rPr>
          <w:rFonts w:ascii="Times New Roman" w:hAnsi="Times New Roman"/>
        </w:rPr>
        <w:t>ашего бизнеса</w:t>
      </w:r>
      <w:r w:rsidR="00B77B5B">
        <w:rPr>
          <w:rFonts w:ascii="Times New Roman" w:hAnsi="Times New Roman"/>
        </w:rPr>
        <w:t>)</w:t>
      </w:r>
      <w:r w:rsidRPr="00DD5E4B">
        <w:rPr>
          <w:rFonts w:ascii="Times New Roman" w:hAnsi="Times New Roman"/>
        </w:rPr>
        <w:t xml:space="preserve">. 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Чем полнее и достовернее будут данные, тем выше итоговый балл.</w:t>
      </w:r>
    </w:p>
    <w:p w:rsidR="004174C0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B77B5B">
        <w:rPr>
          <w:rFonts w:ascii="Times New Roman" w:hAnsi="Times New Roman"/>
          <w:b/>
        </w:rPr>
        <w:t>Важно: для участия в отборе не требуется подавать отдельные заявки.</w:t>
      </w:r>
    </w:p>
    <w:p w:rsidR="00DD5E4B" w:rsidRPr="00DD5E4B" w:rsidRDefault="00B77B5B" w:rsidP="00C22A58">
      <w:pPr>
        <w:spacing w:line="204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Процедура отбора осуществляется минэкономразвития области</w:t>
      </w:r>
      <w:r w:rsidR="004174C0">
        <w:rPr>
          <w:rFonts w:ascii="Times New Roman" w:hAnsi="Times New Roman"/>
        </w:rPr>
        <w:t xml:space="preserve"> совместно с отраслевыми исполнительными органами</w:t>
      </w:r>
      <w:r w:rsidR="00DD5E4B" w:rsidRPr="00DD5E4B">
        <w:rPr>
          <w:rFonts w:ascii="Times New Roman" w:hAnsi="Times New Roman"/>
        </w:rPr>
        <w:t xml:space="preserve"> на основе данных ЭКГ-рейтинга и</w:t>
      </w:r>
      <w:r w:rsidR="004174C0">
        <w:rPr>
          <w:rFonts w:ascii="Times New Roman" w:hAnsi="Times New Roman"/>
        </w:rPr>
        <w:t> </w:t>
      </w:r>
      <w:r w:rsidR="00DD5E4B" w:rsidRPr="00DD5E4B">
        <w:rPr>
          <w:rFonts w:ascii="Times New Roman" w:hAnsi="Times New Roman"/>
        </w:rPr>
        <w:t>информации из официальных источников (налоговая служба, реестр</w:t>
      </w:r>
      <w:r w:rsidR="00E02F17">
        <w:rPr>
          <w:rFonts w:ascii="Times New Roman" w:hAnsi="Times New Roman"/>
        </w:rPr>
        <w:t xml:space="preserve"> субъектов</w:t>
      </w:r>
      <w:bookmarkStart w:id="0" w:name="_GoBack"/>
      <w:bookmarkEnd w:id="0"/>
      <w:r w:rsidR="00DD5E4B" w:rsidRPr="00DD5E4B">
        <w:rPr>
          <w:rFonts w:ascii="Times New Roman" w:hAnsi="Times New Roman"/>
        </w:rPr>
        <w:t xml:space="preserve"> МСП и</w:t>
      </w:r>
      <w:r w:rsidR="002C62A6">
        <w:rPr>
          <w:rFonts w:ascii="Times New Roman" w:hAnsi="Times New Roman"/>
        </w:rPr>
        <w:t> </w:t>
      </w:r>
      <w:r w:rsidR="00DD5E4B" w:rsidRPr="00DD5E4B">
        <w:rPr>
          <w:rFonts w:ascii="Times New Roman" w:hAnsi="Times New Roman"/>
        </w:rPr>
        <w:t xml:space="preserve">т.д.). </w:t>
      </w:r>
    </w:p>
    <w:p w:rsidR="00DD5E4B" w:rsidRPr="00E4170B" w:rsidRDefault="00DD5E4B" w:rsidP="00C22A58">
      <w:pPr>
        <w:spacing w:line="204" w:lineRule="auto"/>
        <w:ind w:firstLine="709"/>
        <w:rPr>
          <w:rFonts w:ascii="Times New Roman" w:hAnsi="Times New Roman"/>
          <w:b/>
        </w:rPr>
      </w:pPr>
      <w:r w:rsidRPr="00E4170B">
        <w:rPr>
          <w:rFonts w:ascii="Times New Roman" w:hAnsi="Times New Roman"/>
          <w:b/>
        </w:rPr>
        <w:t>Что да</w:t>
      </w:r>
      <w:r w:rsidR="00E4170B" w:rsidRPr="00E4170B">
        <w:rPr>
          <w:rFonts w:ascii="Times New Roman" w:hAnsi="Times New Roman"/>
          <w:b/>
        </w:rPr>
        <w:t>е</w:t>
      </w:r>
      <w:r w:rsidRPr="00E4170B">
        <w:rPr>
          <w:rFonts w:ascii="Times New Roman" w:hAnsi="Times New Roman"/>
          <w:b/>
        </w:rPr>
        <w:t xml:space="preserve">т победа в </w:t>
      </w:r>
      <w:r w:rsidR="00E4170B" w:rsidRPr="00E4170B">
        <w:rPr>
          <w:rFonts w:ascii="Times New Roman" w:hAnsi="Times New Roman"/>
          <w:b/>
        </w:rPr>
        <w:t>П</w:t>
      </w:r>
      <w:r w:rsidRPr="00E4170B">
        <w:rPr>
          <w:rFonts w:ascii="Times New Roman" w:hAnsi="Times New Roman"/>
          <w:b/>
        </w:rPr>
        <w:t>ремии</w:t>
      </w:r>
      <w:r w:rsidR="00E4170B" w:rsidRPr="00E4170B">
        <w:rPr>
          <w:rFonts w:ascii="Times New Roman" w:hAnsi="Times New Roman"/>
          <w:b/>
        </w:rPr>
        <w:t>:</w:t>
      </w:r>
    </w:p>
    <w:p w:rsidR="00DD5E4B" w:rsidRPr="00DD5E4B" w:rsidRDefault="00523EC9" w:rsidP="00C22A58">
      <w:pPr>
        <w:spacing w:line="204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DD5E4B" w:rsidRPr="00DD5E4B">
        <w:rPr>
          <w:rFonts w:ascii="Times New Roman" w:hAnsi="Times New Roman"/>
        </w:rPr>
        <w:t>иплом Правительства Ростовской области;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публичное признание и освещение на официальном портале Правительства области;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возможность транслировать передовой опыт на мастер-классах, семинарах, конференциях и форумах;</w:t>
      </w:r>
    </w:p>
    <w:p w:rsidR="00DD5E4B" w:rsidRP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повышение деловой репутации и доверия со стороны партнёров и органов власти.</w:t>
      </w:r>
    </w:p>
    <w:p w:rsidR="00DD5E4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DD5E4B">
        <w:rPr>
          <w:rFonts w:ascii="Times New Roman" w:hAnsi="Times New Roman"/>
        </w:rPr>
        <w:t>Подробная информация о порядке формирования ЭКГ-рейтинга</w:t>
      </w:r>
      <w:r w:rsidR="00523EC9">
        <w:rPr>
          <w:rFonts w:ascii="Times New Roman" w:hAnsi="Times New Roman"/>
        </w:rPr>
        <w:t xml:space="preserve"> и </w:t>
      </w:r>
      <w:r w:rsidRPr="00DD5E4B">
        <w:rPr>
          <w:rFonts w:ascii="Times New Roman" w:hAnsi="Times New Roman"/>
        </w:rPr>
        <w:t xml:space="preserve">критериях оценки размещена на </w:t>
      </w:r>
      <w:proofErr w:type="spellStart"/>
      <w:proofErr w:type="gramStart"/>
      <w:r w:rsidRPr="00DD5E4B">
        <w:rPr>
          <w:rFonts w:ascii="Times New Roman" w:hAnsi="Times New Roman"/>
        </w:rPr>
        <w:t>на</w:t>
      </w:r>
      <w:proofErr w:type="spellEnd"/>
      <w:proofErr w:type="gramEnd"/>
      <w:r w:rsidRPr="00DD5E4B">
        <w:rPr>
          <w:rFonts w:ascii="Times New Roman" w:hAnsi="Times New Roman"/>
        </w:rPr>
        <w:t xml:space="preserve"> сайте платформы: </w:t>
      </w:r>
      <w:hyperlink r:id="rId4" w:history="1">
        <w:r w:rsidR="00523EC9" w:rsidRPr="006F65C0">
          <w:rPr>
            <w:rStyle w:val="a3"/>
            <w:rFonts w:ascii="Times New Roman" w:hAnsi="Times New Roman"/>
          </w:rPr>
          <w:t>https://экг-рейтинг.рф</w:t>
        </w:r>
      </w:hyperlink>
      <w:r w:rsidR="00523EC9">
        <w:rPr>
          <w:rFonts w:ascii="Times New Roman" w:hAnsi="Times New Roman"/>
        </w:rPr>
        <w:t>.</w:t>
      </w:r>
    </w:p>
    <w:p w:rsidR="00C22A58" w:rsidRPr="00C22A58" w:rsidRDefault="00C22A58" w:rsidP="00C22A58">
      <w:pPr>
        <w:spacing w:line="204" w:lineRule="auto"/>
        <w:ind w:firstLine="709"/>
        <w:rPr>
          <w:rFonts w:ascii="Times New Roman" w:hAnsi="Times New Roman"/>
        </w:rPr>
      </w:pPr>
      <w:r w:rsidRPr="00C22A58">
        <w:rPr>
          <w:rFonts w:ascii="Times New Roman" w:hAnsi="Times New Roman"/>
        </w:rPr>
        <w:t>Бесплатные консультации можно получить по телефону «горячей линии» 8(804)333-32-31 через онлайн-чат на официальном сайте mbrostov.ru или посредством соцсети «ВКонтакте» https://vk.com/mb_rostov и мессенджера MAX https://max.ru/id6164109350_biz.</w:t>
      </w:r>
    </w:p>
    <w:p w:rsidR="00DD5E4B" w:rsidRDefault="00DD5E4B" w:rsidP="00C22A58">
      <w:pPr>
        <w:spacing w:line="204" w:lineRule="auto"/>
        <w:ind w:firstLine="709"/>
        <w:rPr>
          <w:rStyle w:val="1"/>
          <w:rFonts w:ascii="Times New Roman" w:hAnsi="Times New Roman"/>
        </w:rPr>
      </w:pPr>
      <w:r w:rsidRPr="00DD5E4B">
        <w:rPr>
          <w:rStyle w:val="1"/>
          <w:rFonts w:ascii="Times New Roman" w:hAnsi="Times New Roman"/>
        </w:rPr>
        <w:t>Дополнительные разъяснения также можно получить у ответственного сотрудника министерства экономического развития Ростовской области по телефону: 8 (863) 240-55-16.</w:t>
      </w:r>
    </w:p>
    <w:p w:rsidR="00246227" w:rsidRPr="00DD5E4B" w:rsidRDefault="00246227" w:rsidP="00C22A58">
      <w:pPr>
        <w:spacing w:line="204" w:lineRule="auto"/>
        <w:ind w:firstLine="709"/>
        <w:rPr>
          <w:rFonts w:ascii="Times New Roman" w:hAnsi="Times New Roman"/>
        </w:rPr>
      </w:pPr>
    </w:p>
    <w:p w:rsidR="00DD5E4B" w:rsidRPr="00523EC9" w:rsidRDefault="00DD5E4B" w:rsidP="00C22A58">
      <w:pPr>
        <w:spacing w:line="204" w:lineRule="auto"/>
        <w:ind w:firstLine="709"/>
        <w:rPr>
          <w:rFonts w:ascii="Times New Roman" w:hAnsi="Times New Roman"/>
          <w:i/>
        </w:rPr>
      </w:pPr>
      <w:r w:rsidRPr="00523EC9">
        <w:rPr>
          <w:rFonts w:ascii="Times New Roman" w:hAnsi="Times New Roman"/>
          <w:i/>
        </w:rPr>
        <w:t xml:space="preserve">Премия учреждена постановлением Правительства Ростовской области от 25.02.2026 № 140. </w:t>
      </w:r>
    </w:p>
    <w:p w:rsidR="00BB279B" w:rsidRDefault="00DD5E4B" w:rsidP="00C22A58">
      <w:pPr>
        <w:spacing w:line="204" w:lineRule="auto"/>
        <w:ind w:firstLine="709"/>
        <w:rPr>
          <w:rFonts w:ascii="Times New Roman" w:hAnsi="Times New Roman"/>
        </w:rPr>
      </w:pPr>
      <w:r w:rsidRPr="00523EC9">
        <w:rPr>
          <w:rFonts w:ascii="Times New Roman" w:hAnsi="Times New Roman"/>
          <w:i/>
        </w:rPr>
        <w:t>Организатор – министерство экономического развития Ростовской области.</w:t>
      </w:r>
    </w:p>
    <w:sectPr w:rsidR="00BB279B" w:rsidSect="00C22A58">
      <w:pgSz w:w="11906" w:h="16838"/>
      <w:pgMar w:top="284" w:right="737" w:bottom="142" w:left="1304" w:header="1134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79B"/>
    <w:rsid w:val="001C7140"/>
    <w:rsid w:val="001E6E99"/>
    <w:rsid w:val="0023696C"/>
    <w:rsid w:val="00246227"/>
    <w:rsid w:val="002C62A6"/>
    <w:rsid w:val="004174C0"/>
    <w:rsid w:val="004D068F"/>
    <w:rsid w:val="00523EC9"/>
    <w:rsid w:val="00690EA2"/>
    <w:rsid w:val="00810934"/>
    <w:rsid w:val="008A68BA"/>
    <w:rsid w:val="009A5566"/>
    <w:rsid w:val="00AC334F"/>
    <w:rsid w:val="00B77B5B"/>
    <w:rsid w:val="00BB279B"/>
    <w:rsid w:val="00C22A58"/>
    <w:rsid w:val="00DD5E4B"/>
    <w:rsid w:val="00DF5B19"/>
    <w:rsid w:val="00E02F17"/>
    <w:rsid w:val="00E4170B"/>
    <w:rsid w:val="00F134C4"/>
    <w:rsid w:val="00F3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D068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4D068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4D068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4D068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4D068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4D068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068F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4D068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4D068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D068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4D068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D068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4D068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D068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4D068F"/>
    <w:rPr>
      <w:rFonts w:ascii="XO Thames" w:hAnsi="XO Thames"/>
      <w:sz w:val="28"/>
    </w:rPr>
  </w:style>
  <w:style w:type="paragraph" w:customStyle="1" w:styleId="Endnote">
    <w:name w:val="Endnote"/>
    <w:link w:val="Endnote0"/>
    <w:rsid w:val="004D068F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4D068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D068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D068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4D068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D06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D068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D068F"/>
    <w:rPr>
      <w:color w:val="0000FF"/>
      <w:u w:val="single"/>
    </w:rPr>
  </w:style>
  <w:style w:type="character" w:styleId="a3">
    <w:name w:val="Hyperlink"/>
    <w:link w:val="12"/>
    <w:rsid w:val="004D068F"/>
    <w:rPr>
      <w:color w:val="0000FF"/>
      <w:u w:val="single"/>
    </w:rPr>
  </w:style>
  <w:style w:type="paragraph" w:customStyle="1" w:styleId="Footnote">
    <w:name w:val="Footnote"/>
    <w:link w:val="Footnote0"/>
    <w:rsid w:val="004D068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4D068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D068F"/>
    <w:rPr>
      <w:b/>
      <w:sz w:val="28"/>
    </w:rPr>
  </w:style>
  <w:style w:type="character" w:customStyle="1" w:styleId="14">
    <w:name w:val="Оглавление 1 Знак"/>
    <w:link w:val="13"/>
    <w:rsid w:val="004D068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D068F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4D068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D068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4D068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D068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4D068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D068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4D068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D068F"/>
    <w:pPr>
      <w:jc w:val="both"/>
    </w:pPr>
    <w:rPr>
      <w:i/>
    </w:rPr>
  </w:style>
  <w:style w:type="character" w:customStyle="1" w:styleId="a5">
    <w:name w:val="Подзаголовок Знак"/>
    <w:link w:val="a4"/>
    <w:rsid w:val="004D068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D068F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4D068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D068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D068F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101;&#1082;&#1075;-&#1088;&#1077;&#1081;&#1090;&#1080;&#1085;&#1075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2026-04-13T05:34:00Z</dcterms:created>
  <dcterms:modified xsi:type="dcterms:W3CDTF">2026-04-13T05:34:00Z</dcterms:modified>
</cp:coreProperties>
</file>