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ABCFA9" w14:textId="77777777" w:rsidR="00F13F83" w:rsidRPr="00A3163A" w:rsidRDefault="00F13F83" w:rsidP="00133CB2">
      <w:pPr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</w:t>
      </w:r>
    </w:p>
    <w:p w14:paraId="624A46AE" w14:textId="77777777" w:rsidR="00F13F83" w:rsidRPr="00A3163A" w:rsidRDefault="00F13F83" w:rsidP="00F13F83">
      <w:pPr>
        <w:spacing w:after="16" w:line="240" w:lineRule="auto"/>
        <w:ind w:left="10" w:hanging="10"/>
        <w:jc w:val="center"/>
        <w:rPr>
          <w:sz w:val="28"/>
          <w:szCs w:val="28"/>
        </w:rPr>
      </w:pPr>
    </w:p>
    <w:p w14:paraId="56867B91" w14:textId="29868599" w:rsidR="00F13F83" w:rsidRPr="00A3163A" w:rsidRDefault="00F13F83" w:rsidP="00F13F83">
      <w:pPr>
        <w:spacing w:after="16" w:line="240" w:lineRule="auto"/>
        <w:ind w:left="10" w:hanging="10"/>
        <w:jc w:val="center"/>
        <w:rPr>
          <w:rFonts w:ascii="Times New Roman" w:hAnsi="Times New Roman"/>
          <w:b/>
          <w:sz w:val="28"/>
          <w:szCs w:val="28"/>
        </w:rPr>
      </w:pPr>
      <w:r w:rsidRPr="00A3163A">
        <w:rPr>
          <w:rFonts w:ascii="Times New Roman" w:hAnsi="Times New Roman"/>
          <w:b/>
          <w:sz w:val="28"/>
          <w:szCs w:val="28"/>
        </w:rPr>
        <w:t xml:space="preserve">Доклад с результатами обобщения правоприменительной практики организации и проведения </w:t>
      </w:r>
      <w:bookmarkStart w:id="0" w:name="_Hlk73706793"/>
      <w:r w:rsidRPr="00A3163A">
        <w:rPr>
          <w:rFonts w:ascii="Times New Roman" w:hAnsi="Times New Roman"/>
          <w:b/>
          <w:sz w:val="28"/>
          <w:szCs w:val="28"/>
        </w:rPr>
        <w:t xml:space="preserve">муниципального контроля </w:t>
      </w:r>
      <w:bookmarkEnd w:id="0"/>
      <w:r w:rsidRPr="00A3163A">
        <w:rPr>
          <w:rFonts w:ascii="Times New Roman" w:hAnsi="Times New Roman"/>
          <w:b/>
          <w:sz w:val="28"/>
          <w:szCs w:val="28"/>
        </w:rPr>
        <w:t xml:space="preserve">в сфере благоустройства на территории муниципального образования </w:t>
      </w:r>
      <w:proofErr w:type="spellStart"/>
      <w:r w:rsidR="00F53135">
        <w:rPr>
          <w:rFonts w:ascii="Times New Roman" w:hAnsi="Times New Roman"/>
          <w:b/>
          <w:sz w:val="28"/>
          <w:szCs w:val="28"/>
        </w:rPr>
        <w:t>Богураевского</w:t>
      </w:r>
      <w:proofErr w:type="spellEnd"/>
      <w:r w:rsidR="00133CB2">
        <w:rPr>
          <w:rFonts w:ascii="Times New Roman" w:hAnsi="Times New Roman"/>
          <w:b/>
          <w:sz w:val="28"/>
          <w:szCs w:val="28"/>
        </w:rPr>
        <w:t xml:space="preserve"> сельского поселения Белокалитвинского района Ростовской области</w:t>
      </w:r>
    </w:p>
    <w:p w14:paraId="003F5B45" w14:textId="77777777" w:rsidR="00F13F83" w:rsidRPr="00A3163A" w:rsidRDefault="00F13F83" w:rsidP="00F13F83">
      <w:pPr>
        <w:spacing w:line="240" w:lineRule="auto"/>
        <w:ind w:left="-1"/>
        <w:rPr>
          <w:rFonts w:ascii="Times New Roman" w:hAnsi="Times New Roman"/>
          <w:sz w:val="28"/>
          <w:szCs w:val="28"/>
        </w:rPr>
      </w:pPr>
    </w:p>
    <w:p w14:paraId="199D27A2" w14:textId="3AD2549F" w:rsidR="00F13F83" w:rsidRPr="00A3163A" w:rsidRDefault="00F13F83" w:rsidP="00F13F83">
      <w:pPr>
        <w:spacing w:after="0" w:line="240" w:lineRule="auto"/>
        <w:ind w:left="-1" w:firstLine="568"/>
        <w:jc w:val="both"/>
        <w:rPr>
          <w:rFonts w:ascii="Times New Roman" w:hAnsi="Times New Roman"/>
          <w:sz w:val="28"/>
          <w:szCs w:val="28"/>
        </w:rPr>
      </w:pPr>
      <w:r w:rsidRPr="00A3163A">
        <w:rPr>
          <w:rFonts w:ascii="Times New Roman" w:hAnsi="Times New Roman"/>
          <w:sz w:val="28"/>
          <w:szCs w:val="28"/>
        </w:rPr>
        <w:t xml:space="preserve">Нормативно – правовым актом, регламентирующим порядок исполнения функции по муниципальному контролю за соблюдением </w:t>
      </w:r>
      <w:r w:rsidR="00133CB2" w:rsidRPr="00A3163A">
        <w:rPr>
          <w:rFonts w:ascii="Times New Roman" w:hAnsi="Times New Roman"/>
          <w:sz w:val="28"/>
          <w:szCs w:val="28"/>
        </w:rPr>
        <w:t>Правил благоустройства,</w:t>
      </w:r>
      <w:r w:rsidR="00DF1FAF">
        <w:rPr>
          <w:rFonts w:ascii="Times New Roman" w:hAnsi="Times New Roman"/>
          <w:sz w:val="28"/>
          <w:szCs w:val="28"/>
        </w:rPr>
        <w:t xml:space="preserve"> является решение собрания депутатов</w:t>
      </w:r>
      <w:r w:rsidR="00133CB2" w:rsidRPr="00133CB2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="00F53135">
        <w:rPr>
          <w:rFonts w:ascii="Times New Roman" w:hAnsi="Times New Roman"/>
          <w:b/>
          <w:sz w:val="28"/>
          <w:szCs w:val="28"/>
        </w:rPr>
        <w:t>Богураевского</w:t>
      </w:r>
      <w:proofErr w:type="spellEnd"/>
      <w:r w:rsidR="00F53135">
        <w:rPr>
          <w:rFonts w:ascii="Times New Roman" w:hAnsi="Times New Roman"/>
          <w:b/>
          <w:sz w:val="28"/>
          <w:szCs w:val="28"/>
        </w:rPr>
        <w:t xml:space="preserve"> </w:t>
      </w:r>
      <w:r w:rsidR="00133CB2">
        <w:rPr>
          <w:rFonts w:ascii="Times New Roman" w:hAnsi="Times New Roman"/>
          <w:b/>
          <w:sz w:val="28"/>
          <w:szCs w:val="28"/>
        </w:rPr>
        <w:t>сельского поселения</w:t>
      </w:r>
      <w:r w:rsidR="00133CB2" w:rsidRPr="00A3163A">
        <w:rPr>
          <w:rFonts w:ascii="Times New Roman" w:hAnsi="Times New Roman"/>
          <w:sz w:val="28"/>
          <w:szCs w:val="28"/>
        </w:rPr>
        <w:t xml:space="preserve"> от</w:t>
      </w:r>
      <w:r w:rsidRPr="00A3163A">
        <w:rPr>
          <w:rFonts w:ascii="Times New Roman" w:hAnsi="Times New Roman"/>
          <w:sz w:val="28"/>
          <w:szCs w:val="28"/>
        </w:rPr>
        <w:t xml:space="preserve"> </w:t>
      </w:r>
      <w:r w:rsidR="00DF1FAF">
        <w:rPr>
          <w:rFonts w:ascii="Times New Roman" w:hAnsi="Times New Roman"/>
          <w:sz w:val="28"/>
          <w:szCs w:val="28"/>
        </w:rPr>
        <w:t>28</w:t>
      </w:r>
      <w:r w:rsidR="00133CB2">
        <w:rPr>
          <w:rFonts w:ascii="Times New Roman" w:hAnsi="Times New Roman"/>
          <w:sz w:val="28"/>
          <w:szCs w:val="28"/>
        </w:rPr>
        <w:t>.12.2021</w:t>
      </w:r>
      <w:r w:rsidRPr="00A3163A">
        <w:rPr>
          <w:rFonts w:ascii="Times New Roman" w:hAnsi="Times New Roman"/>
          <w:sz w:val="28"/>
          <w:szCs w:val="28"/>
        </w:rPr>
        <w:t xml:space="preserve"> № </w:t>
      </w:r>
      <w:r w:rsidR="00DF1FAF">
        <w:rPr>
          <w:rFonts w:ascii="Times New Roman" w:hAnsi="Times New Roman"/>
          <w:sz w:val="28"/>
          <w:szCs w:val="28"/>
        </w:rPr>
        <w:t>1</w:t>
      </w:r>
      <w:r w:rsidR="00F53135">
        <w:rPr>
          <w:rFonts w:ascii="Times New Roman" w:hAnsi="Times New Roman"/>
          <w:sz w:val="28"/>
          <w:szCs w:val="28"/>
        </w:rPr>
        <w:t>8</w:t>
      </w:r>
      <w:r w:rsidRPr="00A3163A">
        <w:rPr>
          <w:rFonts w:ascii="Times New Roman" w:hAnsi="Times New Roman"/>
          <w:sz w:val="28"/>
          <w:szCs w:val="28"/>
        </w:rPr>
        <w:t xml:space="preserve"> " Об утверждении Положения о муниципальном ко</w:t>
      </w:r>
      <w:r w:rsidR="00133CB2">
        <w:rPr>
          <w:rFonts w:ascii="Times New Roman" w:hAnsi="Times New Roman"/>
          <w:sz w:val="28"/>
          <w:szCs w:val="28"/>
        </w:rPr>
        <w:t xml:space="preserve">нтроле в сфере благоустройства </w:t>
      </w:r>
      <w:proofErr w:type="spellStart"/>
      <w:r w:rsidR="00F53135">
        <w:rPr>
          <w:rFonts w:ascii="Times New Roman" w:hAnsi="Times New Roman"/>
          <w:b/>
          <w:sz w:val="28"/>
          <w:szCs w:val="28"/>
        </w:rPr>
        <w:t>Богураевского</w:t>
      </w:r>
      <w:proofErr w:type="spellEnd"/>
      <w:r w:rsidR="00133CB2">
        <w:rPr>
          <w:rFonts w:ascii="Times New Roman" w:hAnsi="Times New Roman"/>
          <w:b/>
          <w:sz w:val="28"/>
          <w:szCs w:val="28"/>
        </w:rPr>
        <w:t xml:space="preserve"> сельского поселения</w:t>
      </w:r>
      <w:r w:rsidRPr="00A3163A">
        <w:rPr>
          <w:rFonts w:ascii="Times New Roman" w:hAnsi="Times New Roman"/>
          <w:sz w:val="28"/>
          <w:szCs w:val="28"/>
        </w:rPr>
        <w:t xml:space="preserve"> ".</w:t>
      </w:r>
    </w:p>
    <w:p w14:paraId="3D0622DB" w14:textId="77777777" w:rsidR="00F13F83" w:rsidRPr="00A3163A" w:rsidRDefault="00F13F83" w:rsidP="00F13F83">
      <w:pPr>
        <w:spacing w:after="0" w:line="240" w:lineRule="auto"/>
        <w:ind w:left="-1" w:firstLine="568"/>
        <w:jc w:val="both"/>
        <w:rPr>
          <w:rFonts w:ascii="Times New Roman" w:hAnsi="Times New Roman"/>
          <w:sz w:val="28"/>
          <w:szCs w:val="28"/>
        </w:rPr>
      </w:pPr>
      <w:r w:rsidRPr="00A3163A">
        <w:rPr>
          <w:rFonts w:ascii="Times New Roman" w:hAnsi="Times New Roman"/>
          <w:sz w:val="28"/>
          <w:szCs w:val="28"/>
        </w:rPr>
        <w:t>Согласно положениям Федерального закона от 26.12.2008 №294-ФЗ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контроля», план проверок субъектов предпринимательства в сфере муниципального контроля за соблюдение</w:t>
      </w:r>
      <w:r w:rsidR="00E53A33">
        <w:rPr>
          <w:rFonts w:ascii="Times New Roman" w:hAnsi="Times New Roman"/>
          <w:sz w:val="28"/>
          <w:szCs w:val="28"/>
        </w:rPr>
        <w:t>м Правил благоустройства на 2025</w:t>
      </w:r>
      <w:r w:rsidRPr="00A3163A">
        <w:rPr>
          <w:rFonts w:ascii="Times New Roman" w:hAnsi="Times New Roman"/>
          <w:sz w:val="28"/>
          <w:szCs w:val="28"/>
        </w:rPr>
        <w:t xml:space="preserve"> не утверждался.</w:t>
      </w:r>
    </w:p>
    <w:p w14:paraId="2F740BD3" w14:textId="522E859D" w:rsidR="00F13F83" w:rsidRPr="00A3163A" w:rsidRDefault="00F13F83" w:rsidP="00F13F83">
      <w:pPr>
        <w:spacing w:after="0" w:line="240" w:lineRule="auto"/>
        <w:ind w:left="-1" w:firstLine="568"/>
        <w:jc w:val="both"/>
        <w:rPr>
          <w:rFonts w:ascii="Times New Roman" w:hAnsi="Times New Roman"/>
          <w:sz w:val="28"/>
          <w:szCs w:val="28"/>
        </w:rPr>
      </w:pPr>
      <w:r w:rsidRPr="00A3163A">
        <w:rPr>
          <w:rFonts w:ascii="Times New Roman" w:hAnsi="Times New Roman"/>
          <w:sz w:val="28"/>
          <w:szCs w:val="28"/>
        </w:rPr>
        <w:t xml:space="preserve">В целях профилактики нарушений обязательных требований, </w:t>
      </w:r>
      <w:r w:rsidR="00133CB2" w:rsidRPr="00A3163A">
        <w:rPr>
          <w:rFonts w:ascii="Times New Roman" w:hAnsi="Times New Roman"/>
          <w:sz w:val="28"/>
          <w:szCs w:val="28"/>
        </w:rPr>
        <w:t>требований,</w:t>
      </w:r>
      <w:r w:rsidRPr="00A3163A">
        <w:rPr>
          <w:rFonts w:ascii="Times New Roman" w:hAnsi="Times New Roman"/>
          <w:sz w:val="28"/>
          <w:szCs w:val="28"/>
        </w:rPr>
        <w:t xml:space="preserve"> установленных муниципальными правовыми актами на официальном сайте</w:t>
      </w:r>
      <w:r w:rsidR="00133CB2" w:rsidRPr="00133CB2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="00F53135">
        <w:rPr>
          <w:rFonts w:ascii="Times New Roman" w:hAnsi="Times New Roman"/>
          <w:b/>
          <w:sz w:val="28"/>
          <w:szCs w:val="28"/>
        </w:rPr>
        <w:t>Богураевского</w:t>
      </w:r>
      <w:proofErr w:type="spellEnd"/>
      <w:r w:rsidR="00133CB2">
        <w:rPr>
          <w:rFonts w:ascii="Times New Roman" w:hAnsi="Times New Roman"/>
          <w:b/>
          <w:sz w:val="28"/>
          <w:szCs w:val="28"/>
        </w:rPr>
        <w:t xml:space="preserve"> сельского поселения </w:t>
      </w:r>
      <w:r w:rsidRPr="00A3163A">
        <w:rPr>
          <w:rFonts w:ascii="Times New Roman" w:hAnsi="Times New Roman"/>
          <w:sz w:val="28"/>
          <w:szCs w:val="28"/>
        </w:rPr>
        <w:t>в информационно-телекоммуникационной сети «Интернет» по каждому виду муниципального контроля обеспечено размещение информации, содержащей положения обязательных требований. На регулярной основе даются консультации в ходе личных приемов, рейдовых осмотров территорий, а также посредством телефонной связи.</w:t>
      </w:r>
    </w:p>
    <w:p w14:paraId="11F668A9" w14:textId="523A50A0" w:rsidR="00F13F83" w:rsidRPr="00A3163A" w:rsidRDefault="00F13F83" w:rsidP="00F13F83">
      <w:pPr>
        <w:spacing w:after="0" w:line="240" w:lineRule="auto"/>
        <w:ind w:left="-1" w:firstLine="568"/>
        <w:jc w:val="both"/>
        <w:rPr>
          <w:rFonts w:ascii="Times New Roman" w:hAnsi="Times New Roman"/>
          <w:sz w:val="28"/>
          <w:szCs w:val="28"/>
        </w:rPr>
      </w:pPr>
      <w:r w:rsidRPr="00A3163A">
        <w:rPr>
          <w:rFonts w:ascii="Times New Roman" w:hAnsi="Times New Roman"/>
          <w:sz w:val="28"/>
          <w:szCs w:val="28"/>
        </w:rPr>
        <w:t>План мероприятий по профилактике нарушений обязательных требований, требований, установленных муниципальными правовыми актами в сфере муниципального контроля</w:t>
      </w:r>
      <w:r w:rsidR="00133CB2" w:rsidRPr="00133CB2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="00F53135">
        <w:rPr>
          <w:rFonts w:ascii="Times New Roman" w:hAnsi="Times New Roman"/>
          <w:b/>
          <w:sz w:val="28"/>
          <w:szCs w:val="28"/>
        </w:rPr>
        <w:t>Богураевского</w:t>
      </w:r>
      <w:proofErr w:type="spellEnd"/>
      <w:r w:rsidR="00133CB2">
        <w:rPr>
          <w:rFonts w:ascii="Times New Roman" w:hAnsi="Times New Roman"/>
          <w:b/>
          <w:sz w:val="28"/>
          <w:szCs w:val="28"/>
        </w:rPr>
        <w:t xml:space="preserve"> сельского поселения</w:t>
      </w:r>
      <w:r w:rsidRPr="00A3163A">
        <w:rPr>
          <w:rFonts w:ascii="Times New Roman" w:hAnsi="Times New Roman"/>
          <w:sz w:val="28"/>
          <w:szCs w:val="28"/>
        </w:rPr>
        <w:t>, исполняется в соответствии с утвержденной программой профилактики нарушений обязательных требований законодательства в сфере муниципального контроля на территории</w:t>
      </w:r>
      <w:r w:rsidR="00133CB2" w:rsidRPr="00133CB2">
        <w:rPr>
          <w:rFonts w:ascii="Times New Roman" w:hAnsi="Times New Roman"/>
          <w:b/>
          <w:sz w:val="28"/>
          <w:szCs w:val="28"/>
        </w:rPr>
        <w:t xml:space="preserve"> </w:t>
      </w:r>
      <w:r w:rsidR="00F53135">
        <w:rPr>
          <w:rFonts w:ascii="Times New Roman" w:hAnsi="Times New Roman"/>
          <w:b/>
          <w:sz w:val="28"/>
          <w:szCs w:val="28"/>
        </w:rPr>
        <w:t>Богураевского</w:t>
      </w:r>
      <w:r w:rsidR="00133CB2">
        <w:rPr>
          <w:rFonts w:ascii="Times New Roman" w:hAnsi="Times New Roman"/>
          <w:b/>
          <w:sz w:val="28"/>
          <w:szCs w:val="28"/>
        </w:rPr>
        <w:t xml:space="preserve"> сельского поселения</w:t>
      </w:r>
      <w:r w:rsidRPr="00A3163A">
        <w:rPr>
          <w:rFonts w:ascii="Times New Roman" w:hAnsi="Times New Roman"/>
          <w:sz w:val="28"/>
          <w:szCs w:val="28"/>
        </w:rPr>
        <w:t>. Обеспечено размещение на официальном сайте информации в отношении проведения муниципального контроля, в том числе обобщение практики, разъяснения, полезная информация.</w:t>
      </w:r>
    </w:p>
    <w:p w14:paraId="3519C80E" w14:textId="77777777" w:rsidR="00226A73" w:rsidRDefault="00226A73"/>
    <w:sectPr w:rsidR="00226A73" w:rsidSect="00226A7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3F83"/>
    <w:rsid w:val="00133CB2"/>
    <w:rsid w:val="00226A73"/>
    <w:rsid w:val="0041605A"/>
    <w:rsid w:val="00A03002"/>
    <w:rsid w:val="00B76AB8"/>
    <w:rsid w:val="00D32C0C"/>
    <w:rsid w:val="00D9510E"/>
    <w:rsid w:val="00DF1FAF"/>
    <w:rsid w:val="00E53A33"/>
    <w:rsid w:val="00F13F83"/>
    <w:rsid w:val="00F531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2BF8EB"/>
  <w15:docId w15:val="{E4BA0DB0-9039-4AF5-AECD-49421127DD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13F83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13F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13F83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306</Words>
  <Characters>1748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Jurist_2</dc:creator>
  <cp:lastModifiedBy>CityLine</cp:lastModifiedBy>
  <cp:revision>2</cp:revision>
  <dcterms:created xsi:type="dcterms:W3CDTF">2026-04-02T07:07:00Z</dcterms:created>
  <dcterms:modified xsi:type="dcterms:W3CDTF">2026-04-02T07:07:00Z</dcterms:modified>
</cp:coreProperties>
</file>